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55" w:rsidRDefault="00051955" w:rsidP="003545DD">
      <w:pPr>
        <w:jc w:val="center"/>
        <w:rPr>
          <w:b/>
          <w:sz w:val="20"/>
          <w:szCs w:val="20"/>
        </w:rPr>
      </w:pPr>
    </w:p>
    <w:p w:rsidR="000B1CEB" w:rsidRPr="00EE2575" w:rsidRDefault="000B1CEB" w:rsidP="000B1CEB">
      <w:pPr>
        <w:jc w:val="center"/>
        <w:rPr>
          <w:b/>
          <w:caps/>
          <w:lang w:val="en-GB"/>
        </w:rPr>
      </w:pPr>
      <w:r w:rsidRPr="00EE2575">
        <w:rPr>
          <w:b/>
          <w:caps/>
          <w:lang w:val="en-GB"/>
        </w:rPr>
        <w:t xml:space="preserve">description of the course of study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303"/>
        <w:gridCol w:w="5559"/>
      </w:tblGrid>
      <w:tr w:rsidR="000B1CEB" w:rsidRPr="00DE1B6E" w:rsidTr="00051955">
        <w:tc>
          <w:tcPr>
            <w:tcW w:w="1214" w:type="pct"/>
            <w:shd w:val="clear" w:color="auto" w:fill="auto"/>
          </w:tcPr>
          <w:p w:rsidR="000B1CEB" w:rsidRPr="001A7376" w:rsidRDefault="000B1CEB" w:rsidP="000B1CEB">
            <w:pPr>
              <w:snapToGrid w:val="0"/>
              <w:rPr>
                <w:rFonts w:eastAsiaTheme="majorEastAsia"/>
                <w:b/>
                <w:sz w:val="20"/>
                <w:szCs w:val="32"/>
              </w:rPr>
            </w:pPr>
            <w:r w:rsidRPr="001A7376">
              <w:rPr>
                <w:rFonts w:eastAsiaTheme="majorEastAsia"/>
                <w:b/>
                <w:sz w:val="20"/>
                <w:szCs w:val="32"/>
              </w:rPr>
              <w:t xml:space="preserve">Course </w:t>
            </w:r>
            <w:proofErr w:type="spellStart"/>
            <w:r w:rsidRPr="001A7376">
              <w:rPr>
                <w:rFonts w:eastAsiaTheme="majorEastAsia"/>
                <w:b/>
                <w:sz w:val="20"/>
                <w:szCs w:val="32"/>
              </w:rPr>
              <w:t>code</w:t>
            </w:r>
            <w:proofErr w:type="spellEnd"/>
          </w:p>
        </w:tc>
        <w:tc>
          <w:tcPr>
            <w:tcW w:w="3786" w:type="pct"/>
            <w:gridSpan w:val="2"/>
            <w:shd w:val="clear" w:color="auto" w:fill="D9D9D9"/>
          </w:tcPr>
          <w:p w:rsidR="000B1CEB" w:rsidRPr="00DE1B6E" w:rsidRDefault="000B1CEB" w:rsidP="000B1CEB">
            <w:pPr>
              <w:jc w:val="center"/>
              <w:rPr>
                <w:color w:val="000000"/>
                <w:sz w:val="20"/>
                <w:szCs w:val="20"/>
              </w:rPr>
            </w:pPr>
            <w:r w:rsidRPr="008A14BD">
              <w:rPr>
                <w:color w:val="000000"/>
                <w:sz w:val="20"/>
                <w:szCs w:val="20"/>
              </w:rPr>
              <w:t>0912-7LEK-C9.7-C</w:t>
            </w:r>
          </w:p>
        </w:tc>
      </w:tr>
      <w:tr w:rsidR="000B1CEB" w:rsidRPr="00DE1B6E" w:rsidTr="00051955">
        <w:tc>
          <w:tcPr>
            <w:tcW w:w="1214" w:type="pct"/>
            <w:vMerge w:val="restart"/>
            <w:shd w:val="clear" w:color="auto" w:fill="auto"/>
          </w:tcPr>
          <w:p w:rsidR="000B1CEB" w:rsidRPr="000B1CEB" w:rsidRDefault="000B1CEB" w:rsidP="000B1CEB">
            <w:pPr>
              <w:snapToGrid w:val="0"/>
              <w:rPr>
                <w:rFonts w:eastAsiaTheme="majorEastAsia"/>
                <w:b/>
                <w:sz w:val="20"/>
                <w:szCs w:val="32"/>
                <w:lang w:val="en-US"/>
              </w:rPr>
            </w:pPr>
            <w:r w:rsidRPr="000B1CEB">
              <w:rPr>
                <w:rFonts w:eastAsiaTheme="majorEastAsia"/>
                <w:b/>
                <w:sz w:val="20"/>
                <w:szCs w:val="32"/>
                <w:lang w:val="en-US"/>
              </w:rPr>
              <w:t xml:space="preserve">Name of the course in </w:t>
            </w:r>
          </w:p>
        </w:tc>
        <w:tc>
          <w:tcPr>
            <w:tcW w:w="719" w:type="pct"/>
            <w:shd w:val="clear" w:color="auto" w:fill="auto"/>
          </w:tcPr>
          <w:p w:rsidR="000B1CEB" w:rsidRPr="00DE1B6E" w:rsidRDefault="000B1CEB" w:rsidP="000B1C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Polish</w:t>
            </w:r>
            <w:proofErr w:type="spellEnd"/>
          </w:p>
        </w:tc>
        <w:tc>
          <w:tcPr>
            <w:tcW w:w="3067" w:type="pct"/>
            <w:shd w:val="clear" w:color="auto" w:fill="auto"/>
          </w:tcPr>
          <w:p w:rsidR="000B1CEB" w:rsidRPr="00A67AE3" w:rsidRDefault="000B1CEB" w:rsidP="000B1CEB">
            <w:pPr>
              <w:pStyle w:val="Nagwek1"/>
            </w:pPr>
            <w:bookmarkStart w:id="0" w:name="_Toc462646173"/>
            <w:bookmarkStart w:id="1" w:name="_Toc462646840"/>
            <w:r w:rsidRPr="00A67AE3">
              <w:t>Pediatria – praktyka wakacyjna</w:t>
            </w:r>
            <w:bookmarkEnd w:id="0"/>
            <w:bookmarkEnd w:id="1"/>
          </w:p>
        </w:tc>
      </w:tr>
      <w:tr w:rsidR="003545DD" w:rsidRPr="00DE1B6E" w:rsidTr="00051955">
        <w:tc>
          <w:tcPr>
            <w:tcW w:w="1214" w:type="pct"/>
            <w:vMerge/>
            <w:shd w:val="clear" w:color="auto" w:fill="auto"/>
          </w:tcPr>
          <w:p w:rsidR="003545DD" w:rsidRPr="00DE1B6E" w:rsidRDefault="003545DD" w:rsidP="00051955">
            <w:pPr>
              <w:rPr>
                <w:b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</w:tcPr>
          <w:p w:rsidR="003545DD" w:rsidRPr="00DE1B6E" w:rsidRDefault="000B1CEB" w:rsidP="0005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3067" w:type="pct"/>
            <w:shd w:val="clear" w:color="auto" w:fill="auto"/>
          </w:tcPr>
          <w:p w:rsidR="003545DD" w:rsidRPr="00DE1B6E" w:rsidRDefault="003545DD" w:rsidP="003545DD">
            <w:pPr>
              <w:pStyle w:val="Nagwek2"/>
              <w:rPr>
                <w:lang w:val="en-US"/>
              </w:rPr>
            </w:pPr>
            <w:r w:rsidRPr="00DE1B6E">
              <w:rPr>
                <w:lang w:val="en-US"/>
              </w:rPr>
              <w:t>Pediatrics – practice during holidays</w:t>
            </w:r>
          </w:p>
        </w:tc>
      </w:tr>
    </w:tbl>
    <w:p w:rsidR="003545DD" w:rsidRDefault="003545DD" w:rsidP="003545DD">
      <w:pPr>
        <w:rPr>
          <w:b/>
          <w:sz w:val="20"/>
          <w:szCs w:val="20"/>
          <w:lang w:val="en-US"/>
        </w:rPr>
      </w:pPr>
    </w:p>
    <w:p w:rsidR="000B1CEB" w:rsidRPr="00DE1B6E" w:rsidRDefault="000B1CEB" w:rsidP="003545DD">
      <w:pPr>
        <w:rPr>
          <w:b/>
          <w:sz w:val="20"/>
          <w:szCs w:val="20"/>
          <w:lang w:val="en-US"/>
        </w:rPr>
      </w:pPr>
    </w:p>
    <w:p w:rsidR="003545DD" w:rsidRPr="000B1CEB" w:rsidRDefault="000B1CEB" w:rsidP="003545DD">
      <w:pPr>
        <w:pStyle w:val="Akapitzlist"/>
        <w:numPr>
          <w:ilvl w:val="0"/>
          <w:numId w:val="6"/>
        </w:numPr>
        <w:rPr>
          <w:b/>
          <w:sz w:val="20"/>
          <w:szCs w:val="20"/>
          <w:lang w:val="en-US"/>
        </w:rPr>
      </w:pPr>
      <w:r w:rsidRPr="000B1CEB">
        <w:rPr>
          <w:b/>
          <w:sz w:val="20"/>
          <w:szCs w:val="20"/>
          <w:lang w:val="en-US"/>
        </w:rPr>
        <w:t>LOCATION OF THE COURSE OF STUDY WITHIN THE SYSTEM OF STUDIES</w:t>
      </w:r>
    </w:p>
    <w:p w:rsidR="000B1CEB" w:rsidRPr="000B1CEB" w:rsidRDefault="000B1CEB" w:rsidP="003545DD">
      <w:pPr>
        <w:rPr>
          <w:b/>
          <w:sz w:val="20"/>
          <w:szCs w:val="20"/>
          <w:lang w:val="en-US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048"/>
      </w:tblGrid>
      <w:tr w:rsidR="000B1CEB" w:rsidRPr="00F53CFD" w:rsidTr="000B1CEB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CEB" w:rsidRPr="00EE2575" w:rsidRDefault="000B1CEB" w:rsidP="000B1CE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1.1. Field of study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B" w:rsidRPr="00F53CFD" w:rsidRDefault="000B1CEB" w:rsidP="000B1CEB">
            <w:pPr>
              <w:snapToGrid w:val="0"/>
              <w:rPr>
                <w:sz w:val="20"/>
                <w:szCs w:val="20"/>
                <w:lang w:val="en-GB"/>
              </w:rPr>
            </w:pPr>
            <w:r w:rsidRPr="00A25BE7">
              <w:rPr>
                <w:sz w:val="20"/>
                <w:szCs w:val="20"/>
                <w:lang w:val="en-GB"/>
              </w:rPr>
              <w:t>Medicine</w:t>
            </w:r>
          </w:p>
        </w:tc>
      </w:tr>
      <w:tr w:rsidR="000B1CEB" w:rsidRPr="00F53CFD" w:rsidTr="000B1CEB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CEB" w:rsidRPr="00EE2575" w:rsidRDefault="000B1CEB" w:rsidP="000B1CE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1.2. Mode of study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B" w:rsidRPr="00F53CFD" w:rsidRDefault="000B1CEB" w:rsidP="000B1CEB">
            <w:pPr>
              <w:snapToGrid w:val="0"/>
              <w:rPr>
                <w:sz w:val="20"/>
                <w:szCs w:val="20"/>
                <w:lang w:val="en-GB"/>
              </w:rPr>
            </w:pPr>
            <w:r w:rsidRPr="00A25BE7">
              <w:rPr>
                <w:sz w:val="20"/>
                <w:szCs w:val="20"/>
                <w:lang w:val="en-GB"/>
              </w:rPr>
              <w:t>Full-time</w:t>
            </w:r>
          </w:p>
        </w:tc>
      </w:tr>
      <w:tr w:rsidR="000B1CEB" w:rsidRPr="00F53CFD" w:rsidTr="000B1CEB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CEB" w:rsidRPr="00EE2575" w:rsidRDefault="000B1CEB" w:rsidP="000B1CE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1.3. Level of study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B" w:rsidRPr="00F53CFD" w:rsidRDefault="000B1CEB" w:rsidP="000B1CEB">
            <w:pPr>
              <w:snapToGrid w:val="0"/>
              <w:rPr>
                <w:sz w:val="20"/>
                <w:szCs w:val="20"/>
                <w:lang w:val="en-GB"/>
              </w:rPr>
            </w:pPr>
            <w:r w:rsidRPr="00A25BE7">
              <w:rPr>
                <w:sz w:val="20"/>
                <w:szCs w:val="20"/>
                <w:lang w:val="en-GB"/>
              </w:rPr>
              <w:t>Uniform Master’s studies</w:t>
            </w:r>
          </w:p>
        </w:tc>
      </w:tr>
      <w:tr w:rsidR="000B1CEB" w:rsidRPr="00F53CFD" w:rsidTr="000B1CEB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CEB" w:rsidRPr="00EE2575" w:rsidRDefault="000B1CEB" w:rsidP="000B1CE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1.4. Profile of study*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B" w:rsidRPr="00F53CFD" w:rsidRDefault="000B1CEB" w:rsidP="000B1CEB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practical</w:t>
            </w:r>
          </w:p>
        </w:tc>
      </w:tr>
      <w:tr w:rsidR="000B1CEB" w:rsidRPr="0012720F" w:rsidTr="000B1CEB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CEB" w:rsidRPr="00EE2575" w:rsidRDefault="000B1CEB" w:rsidP="000B1CE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</w:t>
            </w:r>
            <w:r>
              <w:rPr>
                <w:b/>
                <w:sz w:val="20"/>
                <w:szCs w:val="20"/>
                <w:lang w:val="en-GB"/>
              </w:rPr>
              <w:t>5</w:t>
            </w:r>
            <w:r w:rsidRPr="00EE2575">
              <w:rPr>
                <w:b/>
                <w:sz w:val="20"/>
                <w:szCs w:val="20"/>
                <w:lang w:val="en-GB"/>
              </w:rPr>
              <w:t>. Person preparing the course description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B" w:rsidRPr="00EE2575" w:rsidRDefault="000B1CEB" w:rsidP="000B1CEB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  <w:tr w:rsidR="000B1CEB" w:rsidRPr="00EE2575" w:rsidTr="000B1CEB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CEB" w:rsidRPr="00EE2575" w:rsidRDefault="000B1CEB" w:rsidP="000B1CE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1.6</w:t>
            </w:r>
            <w:r w:rsidRPr="00EE2575">
              <w:rPr>
                <w:b/>
                <w:sz w:val="20"/>
                <w:szCs w:val="20"/>
                <w:lang w:val="en-GB"/>
              </w:rPr>
              <w:t>. Contact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CEB" w:rsidRPr="00EE2575" w:rsidRDefault="000B1CEB" w:rsidP="000B1CEB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0B1CEB" w:rsidRDefault="000B1CEB" w:rsidP="003545DD">
      <w:pPr>
        <w:rPr>
          <w:b/>
          <w:sz w:val="20"/>
          <w:szCs w:val="20"/>
        </w:rPr>
      </w:pPr>
    </w:p>
    <w:p w:rsidR="000B1CEB" w:rsidRDefault="000B1CEB" w:rsidP="003545DD">
      <w:pPr>
        <w:rPr>
          <w:b/>
          <w:sz w:val="20"/>
          <w:szCs w:val="20"/>
        </w:rPr>
      </w:pPr>
    </w:p>
    <w:p w:rsidR="003C66C1" w:rsidRDefault="003C66C1" w:rsidP="003C66C1">
      <w:pPr>
        <w:pStyle w:val="Akapitzlist"/>
        <w:numPr>
          <w:ilvl w:val="0"/>
          <w:numId w:val="6"/>
        </w:numPr>
        <w:rPr>
          <w:b/>
          <w:caps/>
          <w:sz w:val="20"/>
          <w:szCs w:val="20"/>
          <w:lang w:val="en-GB"/>
        </w:rPr>
      </w:pPr>
      <w:r w:rsidRPr="00D1490D">
        <w:rPr>
          <w:b/>
          <w:caps/>
          <w:sz w:val="20"/>
          <w:szCs w:val="20"/>
          <w:lang w:val="en-GB"/>
        </w:rPr>
        <w:t>General characteristicS of the course of study</w:t>
      </w:r>
    </w:p>
    <w:p w:rsidR="003C66C1" w:rsidRDefault="003C66C1" w:rsidP="003C66C1">
      <w:pPr>
        <w:rPr>
          <w:b/>
          <w:caps/>
          <w:sz w:val="20"/>
          <w:szCs w:val="20"/>
          <w:lang w:val="en-GB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020"/>
      </w:tblGrid>
      <w:tr w:rsidR="003C66C1" w:rsidRPr="00D1490D" w:rsidTr="0012720F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6C1" w:rsidRPr="00D1490D" w:rsidRDefault="003C66C1" w:rsidP="0012720F">
            <w:pPr>
              <w:snapToGrid w:val="0"/>
              <w:rPr>
                <w:b/>
                <w:sz w:val="20"/>
                <w:szCs w:val="20"/>
                <w:lang w:val="en-GB" w:eastAsia="ar-SA"/>
              </w:rPr>
            </w:pPr>
            <w:r w:rsidRPr="00D1490D">
              <w:rPr>
                <w:b/>
                <w:sz w:val="20"/>
                <w:szCs w:val="20"/>
                <w:lang w:val="en-GB" w:eastAsia="ar-SA"/>
              </w:rPr>
              <w:t>2.1. Language of instruction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C1" w:rsidRPr="00D1490D" w:rsidRDefault="003C66C1" w:rsidP="0012720F">
            <w:pPr>
              <w:snapToGrid w:val="0"/>
              <w:rPr>
                <w:sz w:val="20"/>
                <w:szCs w:val="20"/>
                <w:lang w:val="en-GB" w:eastAsia="ar-SA"/>
              </w:rPr>
            </w:pPr>
            <w:r w:rsidRPr="00D1490D">
              <w:rPr>
                <w:sz w:val="20"/>
                <w:szCs w:val="20"/>
                <w:lang w:val="en-GB" w:eastAsia="ar-SA"/>
              </w:rPr>
              <w:t>English</w:t>
            </w:r>
          </w:p>
        </w:tc>
      </w:tr>
      <w:tr w:rsidR="003C66C1" w:rsidRPr="003C66C1" w:rsidTr="0012720F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6C1" w:rsidRPr="00D1490D" w:rsidRDefault="003C66C1" w:rsidP="0012720F">
            <w:pPr>
              <w:snapToGrid w:val="0"/>
              <w:rPr>
                <w:b/>
                <w:sz w:val="20"/>
                <w:szCs w:val="20"/>
                <w:lang w:val="en-GB" w:eastAsia="ar-SA"/>
              </w:rPr>
            </w:pPr>
            <w:r w:rsidRPr="00D1490D">
              <w:rPr>
                <w:b/>
                <w:sz w:val="20"/>
                <w:szCs w:val="20"/>
                <w:lang w:val="en-GB" w:eastAsia="ar-SA"/>
              </w:rPr>
              <w:t>2.2. Prerequisites*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6C1" w:rsidRPr="00D1490D" w:rsidRDefault="003C66C1" w:rsidP="003C66C1">
            <w:pPr>
              <w:snapToGrid w:val="0"/>
              <w:rPr>
                <w:sz w:val="20"/>
                <w:szCs w:val="20"/>
                <w:lang w:val="en-GB" w:eastAsia="ar-SA"/>
              </w:rPr>
            </w:pPr>
            <w:r>
              <w:rPr>
                <w:sz w:val="20"/>
                <w:szCs w:val="20"/>
                <w:lang w:val="en-GB" w:eastAsia="ar-SA"/>
              </w:rPr>
              <w:t>Passing paediatrics classes</w:t>
            </w:r>
          </w:p>
        </w:tc>
      </w:tr>
    </w:tbl>
    <w:p w:rsidR="003C66C1" w:rsidRDefault="003C66C1" w:rsidP="003C66C1">
      <w:pPr>
        <w:pStyle w:val="Akapitzlist"/>
        <w:rPr>
          <w:rFonts w:cs="Times New Roman"/>
          <w:b/>
          <w:sz w:val="20"/>
          <w:szCs w:val="20"/>
          <w:lang w:val="en-US" w:eastAsia="pl-PL"/>
        </w:rPr>
      </w:pPr>
    </w:p>
    <w:p w:rsidR="003C66C1" w:rsidRDefault="003C66C1" w:rsidP="003C66C1">
      <w:pPr>
        <w:pStyle w:val="Akapitzlist"/>
        <w:rPr>
          <w:rFonts w:cs="Times New Roman"/>
          <w:b/>
          <w:sz w:val="20"/>
          <w:szCs w:val="20"/>
          <w:lang w:val="en-US" w:eastAsia="pl-PL"/>
        </w:rPr>
      </w:pPr>
    </w:p>
    <w:p w:rsidR="00B0778A" w:rsidRPr="003C66C1" w:rsidRDefault="003C66C1" w:rsidP="003C66C1">
      <w:pPr>
        <w:pStyle w:val="Akapitzlist"/>
        <w:numPr>
          <w:ilvl w:val="0"/>
          <w:numId w:val="6"/>
        </w:numPr>
        <w:rPr>
          <w:b/>
          <w:sz w:val="20"/>
          <w:szCs w:val="20"/>
          <w:lang w:val="en-GB"/>
        </w:rPr>
      </w:pPr>
      <w:r w:rsidRPr="00D1490D">
        <w:rPr>
          <w:b/>
          <w:sz w:val="20"/>
          <w:szCs w:val="20"/>
          <w:lang w:val="en-GB"/>
        </w:rPr>
        <w:t>DETAILED CHARACTERISTICS OF THE COURSE OF STUDY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5387"/>
      </w:tblGrid>
      <w:tr w:rsidR="00B0778A" w:rsidRPr="00D1490D" w:rsidTr="00B0778A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8A" w:rsidRPr="00D1490D" w:rsidRDefault="00B0778A" w:rsidP="00B0778A">
            <w:pPr>
              <w:numPr>
                <w:ilvl w:val="1"/>
                <w:numId w:val="7"/>
              </w:numPr>
              <w:snapToGrid w:val="0"/>
              <w:ind w:left="426" w:hanging="426"/>
              <w:rPr>
                <w:b/>
                <w:sz w:val="20"/>
                <w:szCs w:val="20"/>
                <w:lang w:val="en-GB" w:eastAsia="ar-SA"/>
              </w:rPr>
            </w:pPr>
            <w:r w:rsidRPr="00D1490D">
              <w:rPr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78A" w:rsidRPr="00DE1B6E" w:rsidRDefault="00B0778A" w:rsidP="00B077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Practice:60 </w:t>
            </w:r>
            <w:proofErr w:type="spellStart"/>
            <w:r>
              <w:rPr>
                <w:b/>
                <w:sz w:val="20"/>
                <w:szCs w:val="20"/>
              </w:rPr>
              <w:t>hours</w:t>
            </w:r>
            <w:proofErr w:type="spellEnd"/>
          </w:p>
        </w:tc>
      </w:tr>
      <w:tr w:rsidR="00B0778A" w:rsidRPr="00D1490D" w:rsidTr="00B0778A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8A" w:rsidRPr="00D1490D" w:rsidRDefault="00B0778A" w:rsidP="00B0778A">
            <w:pPr>
              <w:numPr>
                <w:ilvl w:val="1"/>
                <w:numId w:val="7"/>
              </w:numPr>
              <w:snapToGrid w:val="0"/>
              <w:ind w:left="426" w:hanging="426"/>
              <w:rPr>
                <w:b/>
                <w:sz w:val="20"/>
                <w:szCs w:val="20"/>
                <w:lang w:val="en-GB" w:eastAsia="ar-SA"/>
              </w:rPr>
            </w:pPr>
            <w:r w:rsidRPr="00D1490D">
              <w:rPr>
                <w:b/>
                <w:sz w:val="20"/>
                <w:szCs w:val="20"/>
                <w:lang w:val="en-GB" w:eastAsia="ar-SA"/>
              </w:rPr>
              <w:t>Place of classes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78A" w:rsidRPr="00D1490D" w:rsidRDefault="00B0778A" w:rsidP="00B0778A">
            <w:pPr>
              <w:snapToGrid w:val="0"/>
              <w:rPr>
                <w:sz w:val="20"/>
                <w:szCs w:val="20"/>
                <w:lang w:val="en-GB" w:eastAsia="ar-SA"/>
              </w:rPr>
            </w:pPr>
            <w:r>
              <w:rPr>
                <w:sz w:val="20"/>
                <w:szCs w:val="20"/>
                <w:lang w:val="en-GB" w:eastAsia="ar-SA"/>
              </w:rPr>
              <w:t>Practical classes</w:t>
            </w:r>
          </w:p>
        </w:tc>
      </w:tr>
      <w:tr w:rsidR="00B0778A" w:rsidRPr="00D1490D" w:rsidTr="00B0778A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8A" w:rsidRPr="00D1490D" w:rsidRDefault="00B0778A" w:rsidP="00B0778A">
            <w:pPr>
              <w:numPr>
                <w:ilvl w:val="1"/>
                <w:numId w:val="7"/>
              </w:numPr>
              <w:snapToGrid w:val="0"/>
              <w:ind w:left="426" w:hanging="426"/>
              <w:rPr>
                <w:b/>
                <w:sz w:val="20"/>
                <w:szCs w:val="20"/>
                <w:lang w:val="en-GB" w:eastAsia="ar-SA"/>
              </w:rPr>
            </w:pPr>
            <w:r w:rsidRPr="00D1490D">
              <w:rPr>
                <w:b/>
                <w:sz w:val="20"/>
                <w:szCs w:val="20"/>
                <w:lang w:val="en-GB" w:eastAsia="ar-SA"/>
              </w:rPr>
              <w:t>Form of assessment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78A" w:rsidRPr="00D1490D" w:rsidRDefault="00C90108" w:rsidP="00B0778A">
            <w:pPr>
              <w:snapToGrid w:val="0"/>
              <w:rPr>
                <w:sz w:val="20"/>
                <w:szCs w:val="20"/>
                <w:lang w:val="en-GB" w:eastAsia="ar-SA"/>
              </w:rPr>
            </w:pPr>
            <w:r>
              <w:rPr>
                <w:sz w:val="20"/>
                <w:szCs w:val="20"/>
                <w:lang w:val="en-GB" w:eastAsia="ar-SA"/>
              </w:rPr>
              <w:t>Credit with grade</w:t>
            </w:r>
          </w:p>
        </w:tc>
      </w:tr>
      <w:tr w:rsidR="00B0778A" w:rsidRPr="00D1490D" w:rsidTr="00B0778A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8A" w:rsidRPr="00D1490D" w:rsidRDefault="00B0778A" w:rsidP="00B0778A">
            <w:pPr>
              <w:numPr>
                <w:ilvl w:val="1"/>
                <w:numId w:val="7"/>
              </w:numPr>
              <w:snapToGrid w:val="0"/>
              <w:ind w:left="426" w:hanging="426"/>
              <w:rPr>
                <w:b/>
                <w:sz w:val="20"/>
                <w:szCs w:val="20"/>
                <w:lang w:val="en-GB" w:eastAsia="ar-SA"/>
              </w:rPr>
            </w:pPr>
            <w:r w:rsidRPr="00D1490D">
              <w:rPr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78A" w:rsidRPr="00D1490D" w:rsidRDefault="00B0778A" w:rsidP="00B0778A">
            <w:pPr>
              <w:snapToGrid w:val="0"/>
              <w:rPr>
                <w:sz w:val="20"/>
                <w:szCs w:val="20"/>
                <w:lang w:val="en-GB" w:eastAsia="ar-SA"/>
              </w:rPr>
            </w:pPr>
            <w:r>
              <w:rPr>
                <w:sz w:val="20"/>
                <w:szCs w:val="20"/>
                <w:lang w:val="en-GB" w:eastAsia="ar-SA"/>
              </w:rPr>
              <w:t>Case study</w:t>
            </w:r>
          </w:p>
        </w:tc>
      </w:tr>
      <w:tr w:rsidR="00B0778A" w:rsidRPr="00DE1B6E" w:rsidTr="00B0778A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8A" w:rsidRPr="00D1490D" w:rsidRDefault="00B0778A" w:rsidP="00B0778A">
            <w:pPr>
              <w:numPr>
                <w:ilvl w:val="1"/>
                <w:numId w:val="7"/>
              </w:numPr>
              <w:snapToGrid w:val="0"/>
              <w:ind w:left="426" w:hanging="426"/>
              <w:rPr>
                <w:b/>
                <w:sz w:val="20"/>
                <w:szCs w:val="20"/>
                <w:lang w:val="en-GB" w:eastAsia="ar-SA"/>
              </w:rPr>
            </w:pPr>
            <w:r w:rsidRPr="00D1490D">
              <w:rPr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8A" w:rsidRPr="00D1490D" w:rsidRDefault="00B0778A" w:rsidP="00B0778A">
            <w:pPr>
              <w:snapToGrid w:val="0"/>
              <w:ind w:left="-108" w:right="-108"/>
              <w:rPr>
                <w:b/>
                <w:sz w:val="20"/>
                <w:szCs w:val="20"/>
                <w:lang w:val="en-GB" w:eastAsia="ar-SA"/>
              </w:rPr>
            </w:pPr>
            <w:r w:rsidRPr="00D1490D">
              <w:rPr>
                <w:b/>
                <w:sz w:val="20"/>
                <w:szCs w:val="20"/>
                <w:lang w:val="en-GB" w:eastAsia="ar-SA"/>
              </w:rPr>
              <w:t xml:space="preserve"> Required reading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78A" w:rsidRPr="00DE1B6E" w:rsidRDefault="00B0778A" w:rsidP="00B0778A">
            <w:pPr>
              <w:autoSpaceDE w:val="0"/>
              <w:autoSpaceDN w:val="0"/>
              <w:adjustRightInd w:val="0"/>
              <w:ind w:left="252" w:hanging="252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1.Ryżko J., Dobrzańska A. (red.) Pediatria. Urban &amp; Partner. Wrocław 2014.</w:t>
            </w:r>
          </w:p>
          <w:p w:rsidR="00B0778A" w:rsidRPr="00DE1B6E" w:rsidRDefault="00B0778A" w:rsidP="00B0778A">
            <w:pPr>
              <w:autoSpaceDE w:val="0"/>
              <w:autoSpaceDN w:val="0"/>
              <w:adjustRightInd w:val="0"/>
              <w:ind w:left="252" w:hanging="252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2. Kubicka M., Kawalec W. (red.) Pediatria. Wyd. Lek. PZWL, Warszawa 2008.</w:t>
            </w:r>
          </w:p>
          <w:p w:rsidR="00B0778A" w:rsidRPr="00DE1B6E" w:rsidRDefault="00B0778A" w:rsidP="00B0778A">
            <w:pPr>
              <w:autoSpaceDE w:val="0"/>
              <w:autoSpaceDN w:val="0"/>
              <w:adjustRightInd w:val="0"/>
              <w:ind w:left="252" w:hanging="252"/>
              <w:rPr>
                <w:color w:val="000000"/>
                <w:sz w:val="20"/>
                <w:szCs w:val="20"/>
              </w:rPr>
            </w:pPr>
            <w:r w:rsidRPr="00DE1B6E">
              <w:rPr>
                <w:color w:val="000000"/>
                <w:sz w:val="20"/>
                <w:szCs w:val="20"/>
              </w:rPr>
              <w:t>3. Krawczyński M.: Propedeutyka Pediatrii. PZWL 2009.</w:t>
            </w:r>
          </w:p>
          <w:p w:rsidR="00B0778A" w:rsidRPr="00DE1B6E" w:rsidRDefault="00B0778A" w:rsidP="00B0778A">
            <w:pPr>
              <w:pStyle w:val="Body"/>
              <w:tabs>
                <w:tab w:val="left" w:pos="580"/>
              </w:tabs>
              <w:spacing w:before="1" w:line="252" w:lineRule="exact"/>
              <w:ind w:left="252" w:right="474" w:hanging="252"/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</w:pPr>
            <w:r w:rsidRPr="00DE1B6E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>4.Szczapa J. (red.), Podstawy neonatologii, Wydawnictwo Lekarskie PZWL, Warszawa 2008</w:t>
            </w:r>
          </w:p>
          <w:p w:rsidR="00B0778A" w:rsidRPr="00DE1B6E" w:rsidRDefault="00B0778A" w:rsidP="00B0778A">
            <w:pPr>
              <w:pStyle w:val="Body"/>
              <w:tabs>
                <w:tab w:val="left" w:pos="580"/>
              </w:tabs>
              <w:spacing w:before="5" w:line="252" w:lineRule="exact"/>
              <w:ind w:left="252" w:right="474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B6E">
              <w:rPr>
                <w:rFonts w:ascii="Times New Roman" w:eastAsia="Cambria" w:hAnsi="Times New Roman" w:cs="Times New Roman"/>
                <w:sz w:val="20"/>
                <w:szCs w:val="20"/>
                <w:lang w:eastAsia="en-US"/>
              </w:rPr>
              <w:t>5.Obuchowicz A.  red.  Badania  podmiotowe  i  przedmiotowe  w  pediatrii,  wyd.  Śląska Akademia Medyczna.</w:t>
            </w:r>
          </w:p>
        </w:tc>
      </w:tr>
      <w:tr w:rsidR="00B0778A" w:rsidRPr="00DE1B6E" w:rsidTr="00B0778A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8A" w:rsidRPr="00D1490D" w:rsidRDefault="00B0778A" w:rsidP="00B0778A">
            <w:pPr>
              <w:snapToGrid w:val="0"/>
              <w:ind w:left="426"/>
              <w:rPr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78A" w:rsidRPr="00D1490D" w:rsidRDefault="00B0778A" w:rsidP="00B0778A">
            <w:pPr>
              <w:snapToGrid w:val="0"/>
              <w:ind w:left="-108" w:right="-108"/>
              <w:rPr>
                <w:b/>
                <w:sz w:val="20"/>
                <w:szCs w:val="20"/>
                <w:lang w:val="en-GB" w:eastAsia="ar-SA"/>
              </w:rPr>
            </w:pPr>
            <w:r w:rsidRPr="00D1490D">
              <w:rPr>
                <w:b/>
                <w:sz w:val="20"/>
                <w:szCs w:val="20"/>
                <w:lang w:val="en-GB" w:eastAsia="ar-SA"/>
              </w:rPr>
              <w:t xml:space="preserve"> Further reading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78A" w:rsidRPr="00DE1B6E" w:rsidRDefault="00B0778A" w:rsidP="00B0778A">
            <w:pPr>
              <w:ind w:left="252" w:hanging="252"/>
              <w:jc w:val="both"/>
              <w:rPr>
                <w:sz w:val="20"/>
                <w:szCs w:val="20"/>
              </w:rPr>
            </w:pPr>
            <w:r w:rsidRPr="00DE1B6E">
              <w:rPr>
                <w:sz w:val="20"/>
                <w:szCs w:val="20"/>
              </w:rPr>
              <w:t>1.Hellbrugge T.: Pierwsze 365 dni życia. Fundacja na Rzecz Dzieci Niepełnosprawnych Promyk Słońca, Warszawa, 1992.</w:t>
            </w:r>
          </w:p>
          <w:p w:rsidR="00B0778A" w:rsidRPr="00DE1B6E" w:rsidRDefault="00B0778A" w:rsidP="00B0778A">
            <w:pPr>
              <w:ind w:left="252" w:hanging="252"/>
              <w:rPr>
                <w:sz w:val="20"/>
                <w:szCs w:val="20"/>
                <w:lang w:val="it-IT"/>
              </w:rPr>
            </w:pPr>
            <w:r w:rsidRPr="00DE1B6E">
              <w:rPr>
                <w:sz w:val="20"/>
                <w:szCs w:val="20"/>
              </w:rPr>
              <w:t xml:space="preserve">2.Żywienie dzieci w zdrowiu i chorobie. Wyd. I pod redakcją Mariana Krawczyńskiego. Wyd. HELP MED. </w:t>
            </w:r>
            <w:r w:rsidRPr="00DE1B6E">
              <w:rPr>
                <w:sz w:val="20"/>
                <w:szCs w:val="20"/>
                <w:lang w:val="it-IT"/>
              </w:rPr>
              <w:t>Kraków 2008.</w:t>
            </w:r>
          </w:p>
          <w:p w:rsidR="00B0778A" w:rsidRPr="00DE1B6E" w:rsidRDefault="00B0778A" w:rsidP="00B0778A">
            <w:pPr>
              <w:ind w:left="252" w:hanging="252"/>
              <w:rPr>
                <w:b/>
                <w:sz w:val="20"/>
                <w:szCs w:val="20"/>
              </w:rPr>
            </w:pPr>
            <w:r w:rsidRPr="00DE1B6E">
              <w:rPr>
                <w:sz w:val="20"/>
                <w:szCs w:val="20"/>
                <w:lang w:val="it-IT"/>
              </w:rPr>
              <w:t>3. Endokrynologia i Diabetologia wieku rozwojowego. Noczyńska A.(red). MedPharm. Wyd. I Wrocław 2013.</w:t>
            </w:r>
          </w:p>
        </w:tc>
      </w:tr>
    </w:tbl>
    <w:p w:rsidR="003545DD" w:rsidRPr="00B0778A" w:rsidRDefault="003545DD" w:rsidP="00B0778A">
      <w:pPr>
        <w:pStyle w:val="Akapitzlist"/>
        <w:rPr>
          <w:b/>
          <w:sz w:val="20"/>
          <w:szCs w:val="20"/>
        </w:rPr>
      </w:pPr>
    </w:p>
    <w:p w:rsidR="00B0778A" w:rsidRPr="00D1490D" w:rsidRDefault="00B0778A" w:rsidP="00B0778A">
      <w:pPr>
        <w:pStyle w:val="Akapitzlist"/>
        <w:numPr>
          <w:ilvl w:val="0"/>
          <w:numId w:val="8"/>
        </w:numPr>
        <w:rPr>
          <w:b/>
          <w:sz w:val="20"/>
          <w:szCs w:val="20"/>
          <w:lang w:val="en-GB"/>
        </w:rPr>
      </w:pPr>
      <w:r w:rsidRPr="00D1490D">
        <w:rPr>
          <w:b/>
          <w:caps/>
          <w:sz w:val="20"/>
          <w:szCs w:val="20"/>
          <w:lang w:val="en-GB"/>
        </w:rPr>
        <w:t>Objectives, syllabus CONTENT and intended LEARNING outcomes</w:t>
      </w:r>
      <w:r w:rsidRPr="00D1490D">
        <w:rPr>
          <w:b/>
          <w:sz w:val="20"/>
          <w:szCs w:val="20"/>
          <w:lang w:val="en-GB"/>
        </w:rPr>
        <w:t xml:space="preserve"> </w:t>
      </w:r>
    </w:p>
    <w:p w:rsidR="003545DD" w:rsidRPr="00B0778A" w:rsidRDefault="003545DD" w:rsidP="003545DD">
      <w:pPr>
        <w:rPr>
          <w:b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3545DD" w:rsidRPr="0012720F" w:rsidTr="00051955">
        <w:trPr>
          <w:trHeight w:val="1279"/>
        </w:trPr>
        <w:tc>
          <w:tcPr>
            <w:tcW w:w="5000" w:type="pct"/>
            <w:shd w:val="clear" w:color="auto" w:fill="FFFFFF"/>
          </w:tcPr>
          <w:p w:rsidR="00B0778A" w:rsidRPr="00342219" w:rsidRDefault="00B0778A" w:rsidP="00B0778A">
            <w:pPr>
              <w:pStyle w:val="Akapitzlist"/>
              <w:numPr>
                <w:ilvl w:val="1"/>
                <w:numId w:val="9"/>
              </w:numPr>
              <w:tabs>
                <w:tab w:val="left" w:pos="720"/>
              </w:tabs>
              <w:jc w:val="both"/>
              <w:rPr>
                <w:b/>
                <w:sz w:val="20"/>
                <w:szCs w:val="20"/>
                <w:lang w:val="en-US"/>
              </w:rPr>
            </w:pPr>
            <w:r w:rsidRPr="00342219">
              <w:rPr>
                <w:b/>
                <w:sz w:val="20"/>
                <w:szCs w:val="20"/>
                <w:lang w:val="en-US"/>
              </w:rPr>
              <w:t>Course objectives (including form of classes)</w:t>
            </w:r>
          </w:p>
          <w:p w:rsidR="00624882" w:rsidRDefault="00B0778A" w:rsidP="00624882">
            <w:pPr>
              <w:tabs>
                <w:tab w:val="left" w:pos="720"/>
              </w:tabs>
              <w:suppressAutoHyphens/>
              <w:rPr>
                <w:rFonts w:eastAsia="Cambria"/>
                <w:sz w:val="20"/>
                <w:lang w:val="en-US" w:eastAsia="en-US"/>
              </w:rPr>
            </w:pPr>
            <w:r>
              <w:rPr>
                <w:rStyle w:val="PodtytuZnak"/>
                <w:szCs w:val="20"/>
                <w:lang w:val="en-US"/>
              </w:rPr>
              <w:t xml:space="preserve">- </w:t>
            </w:r>
            <w:r w:rsidRPr="00624882">
              <w:rPr>
                <w:rFonts w:eastAsia="Cambria"/>
                <w:sz w:val="20"/>
                <w:lang w:val="en-US" w:eastAsia="en-US"/>
              </w:rPr>
              <w:t>Mastering the theoretical basis and practical skills in the diagnosis and therapy of pediatric diseases as well as secondary symptoms. Obtaining information about the specifics and distin</w:t>
            </w:r>
            <w:r w:rsidR="008D316B" w:rsidRPr="00624882">
              <w:rPr>
                <w:rFonts w:eastAsia="Cambria"/>
                <w:sz w:val="20"/>
                <w:lang w:val="en-US" w:eastAsia="en-US"/>
              </w:rPr>
              <w:t>ctiveness of pathophysiology,</w:t>
            </w:r>
            <w:r w:rsidRPr="00624882">
              <w:rPr>
                <w:rFonts w:eastAsia="Cambria"/>
                <w:sz w:val="20"/>
                <w:lang w:val="en-US" w:eastAsia="en-US"/>
              </w:rPr>
              <w:t xml:space="preserve"> the clinic of the course of diseases in children and adolescents.</w:t>
            </w:r>
          </w:p>
          <w:p w:rsidR="003545DD" w:rsidRPr="00624882" w:rsidRDefault="003545DD" w:rsidP="00624882">
            <w:pPr>
              <w:tabs>
                <w:tab w:val="left" w:pos="720"/>
              </w:tabs>
              <w:suppressAutoHyphens/>
              <w:rPr>
                <w:rFonts w:eastAsiaTheme="minorEastAsia" w:cstheme="minorBidi"/>
                <w:color w:val="5A5A5A" w:themeColor="text1" w:themeTint="A5"/>
                <w:spacing w:val="15"/>
                <w:sz w:val="22"/>
                <w:szCs w:val="20"/>
                <w:lang w:val="en-US"/>
              </w:rPr>
            </w:pPr>
            <w:r w:rsidRPr="00624882">
              <w:rPr>
                <w:rFonts w:eastAsia="Cambria"/>
                <w:sz w:val="20"/>
                <w:szCs w:val="20"/>
                <w:lang w:val="en-US" w:eastAsia="en-US"/>
              </w:rPr>
              <w:t xml:space="preserve">- </w:t>
            </w:r>
            <w:r w:rsidR="00624882" w:rsidRPr="00624882">
              <w:rPr>
                <w:rFonts w:eastAsia="Cambria"/>
                <w:sz w:val="20"/>
                <w:szCs w:val="20"/>
                <w:lang w:val="en-US" w:eastAsia="en-US"/>
              </w:rPr>
              <w:t>Mastering the skill of collecting medical history, physical examination of a child.</w:t>
            </w:r>
          </w:p>
          <w:p w:rsidR="003545DD" w:rsidRPr="00624882" w:rsidRDefault="003545DD" w:rsidP="00051955">
            <w:pPr>
              <w:tabs>
                <w:tab w:val="left" w:pos="720"/>
              </w:tabs>
              <w:suppressAutoHyphens/>
              <w:rPr>
                <w:sz w:val="20"/>
                <w:szCs w:val="20"/>
                <w:lang w:val="en-US"/>
              </w:rPr>
            </w:pPr>
            <w:r w:rsidRPr="00624882">
              <w:rPr>
                <w:rFonts w:eastAsia="Cambria"/>
                <w:sz w:val="20"/>
                <w:szCs w:val="20"/>
                <w:lang w:val="en-US" w:eastAsia="en-US"/>
              </w:rPr>
              <w:t xml:space="preserve">- </w:t>
            </w:r>
            <w:r w:rsidR="00624882" w:rsidRPr="00624882">
              <w:rPr>
                <w:rFonts w:eastAsia="Cambria"/>
                <w:sz w:val="20"/>
                <w:szCs w:val="20"/>
                <w:lang w:val="en-US" w:eastAsia="en-US"/>
              </w:rPr>
              <w:t>Mastering the basics of interpretation of additional tests in children</w:t>
            </w:r>
          </w:p>
        </w:tc>
      </w:tr>
    </w:tbl>
    <w:p w:rsidR="003545DD" w:rsidRPr="00624882" w:rsidRDefault="003545DD" w:rsidP="003545DD">
      <w:pPr>
        <w:rPr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6831"/>
        <w:gridCol w:w="80"/>
        <w:gridCol w:w="1473"/>
      </w:tblGrid>
      <w:tr w:rsidR="00DC76DA" w:rsidRPr="00DE1B6E" w:rsidTr="00FF6EE6">
        <w:trPr>
          <w:trHeight w:val="890"/>
        </w:trPr>
        <w:tc>
          <w:tcPr>
            <w:tcW w:w="374" w:type="pct"/>
            <w:shd w:val="clear" w:color="auto" w:fill="auto"/>
            <w:textDirection w:val="btLr"/>
            <w:vAlign w:val="center"/>
            <w:hideMark/>
          </w:tcPr>
          <w:p w:rsidR="00DC76DA" w:rsidRPr="00F53CFD" w:rsidRDefault="00DC76DA" w:rsidP="00DC76DA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/>
              </w:rPr>
            </w:pPr>
            <w:r w:rsidRPr="00F53CFD">
              <w:rPr>
                <w:rFonts w:eastAsia="Arial Unicode MS"/>
                <w:b/>
                <w:sz w:val="20"/>
                <w:szCs w:val="20"/>
                <w:lang w:val="en-GB"/>
              </w:rPr>
              <w:lastRenderedPageBreak/>
              <w:t>Code</w:t>
            </w:r>
          </w:p>
        </w:tc>
        <w:tc>
          <w:tcPr>
            <w:tcW w:w="3769" w:type="pct"/>
            <w:shd w:val="clear" w:color="auto" w:fill="auto"/>
            <w:vAlign w:val="center"/>
            <w:hideMark/>
          </w:tcPr>
          <w:p w:rsidR="00DC76DA" w:rsidRPr="00F53CFD" w:rsidRDefault="00DC76DA" w:rsidP="00DC76DA">
            <w:pPr>
              <w:jc w:val="center"/>
              <w:rPr>
                <w:rFonts w:eastAsia="Arial Unicode MS"/>
                <w:b/>
                <w:sz w:val="20"/>
                <w:szCs w:val="20"/>
                <w:lang w:val="en-GB"/>
              </w:rPr>
            </w:pPr>
            <w:r w:rsidRPr="00F53CFD">
              <w:rPr>
                <w:rFonts w:eastAsia="Arial Unicode MS"/>
                <w:b/>
                <w:sz w:val="20"/>
                <w:szCs w:val="20"/>
                <w:lang w:val="en-GB"/>
              </w:rPr>
              <w:t>A student, who passed the course</w:t>
            </w:r>
          </w:p>
        </w:tc>
        <w:tc>
          <w:tcPr>
            <w:tcW w:w="857" w:type="pct"/>
            <w:gridSpan w:val="2"/>
            <w:shd w:val="clear" w:color="auto" w:fill="auto"/>
            <w:hideMark/>
          </w:tcPr>
          <w:p w:rsidR="00DC76DA" w:rsidRPr="00F53CFD" w:rsidRDefault="00DC76DA" w:rsidP="00DC76DA">
            <w:pPr>
              <w:jc w:val="center"/>
              <w:rPr>
                <w:rFonts w:eastAsia="Arial Unicode MS"/>
                <w:b/>
                <w:sz w:val="20"/>
                <w:szCs w:val="20"/>
                <w:lang w:val="en-GB"/>
              </w:rPr>
            </w:pPr>
            <w:r w:rsidRPr="00F53CFD">
              <w:rPr>
                <w:rFonts w:eastAsia="Arial Unicode MS"/>
                <w:b/>
                <w:sz w:val="20"/>
                <w:szCs w:val="20"/>
                <w:lang w:val="en-GB"/>
              </w:rPr>
              <w:t>Relation to teaching</w:t>
            </w:r>
          </w:p>
          <w:p w:rsidR="00DC76DA" w:rsidRPr="00F53CFD" w:rsidRDefault="00DC76DA" w:rsidP="00DC76DA">
            <w:pPr>
              <w:jc w:val="center"/>
              <w:rPr>
                <w:rFonts w:eastAsia="Arial Unicode MS"/>
                <w:b/>
                <w:sz w:val="20"/>
                <w:szCs w:val="20"/>
                <w:lang w:val="en-GB"/>
              </w:rPr>
            </w:pPr>
            <w:r w:rsidRPr="00F53CFD">
              <w:rPr>
                <w:rFonts w:eastAsia="Arial Unicode MS"/>
                <w:b/>
                <w:sz w:val="20"/>
                <w:szCs w:val="20"/>
                <w:lang w:val="en-GB"/>
              </w:rPr>
              <w:t>outcomes</w:t>
            </w:r>
          </w:p>
        </w:tc>
      </w:tr>
      <w:tr w:rsidR="00051955" w:rsidRPr="00DE1B6E" w:rsidTr="00FF6EE6">
        <w:trPr>
          <w:trHeight w:val="285"/>
        </w:trPr>
        <w:tc>
          <w:tcPr>
            <w:tcW w:w="374" w:type="pct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U01</w:t>
            </w:r>
          </w:p>
        </w:tc>
        <w:tc>
          <w:tcPr>
            <w:tcW w:w="3769" w:type="pct"/>
            <w:shd w:val="clear" w:color="auto" w:fill="auto"/>
            <w:vAlign w:val="center"/>
            <w:hideMark/>
          </w:tcPr>
          <w:p w:rsidR="00051955" w:rsidRPr="0012720F" w:rsidRDefault="0012720F" w:rsidP="00051955">
            <w:pPr>
              <w:rPr>
                <w:sz w:val="20"/>
                <w:szCs w:val="20"/>
                <w:lang w:val="en-US"/>
              </w:rPr>
            </w:pPr>
            <w:r w:rsidRPr="0012720F">
              <w:rPr>
                <w:sz w:val="20"/>
                <w:szCs w:val="20"/>
                <w:lang w:val="en-US"/>
              </w:rPr>
              <w:t>conduct a review of medical history of the child and its family;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jc w:val="center"/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E.U2.</w:t>
            </w:r>
          </w:p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 </w:t>
            </w:r>
          </w:p>
        </w:tc>
      </w:tr>
      <w:tr w:rsidR="00051955" w:rsidRPr="00DE1B6E" w:rsidTr="00FF6EE6">
        <w:trPr>
          <w:trHeight w:val="285"/>
        </w:trPr>
        <w:tc>
          <w:tcPr>
            <w:tcW w:w="374" w:type="pct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U02</w:t>
            </w:r>
          </w:p>
        </w:tc>
        <w:tc>
          <w:tcPr>
            <w:tcW w:w="3769" w:type="pct"/>
            <w:shd w:val="clear" w:color="auto" w:fill="auto"/>
            <w:vAlign w:val="center"/>
            <w:hideMark/>
          </w:tcPr>
          <w:p w:rsidR="00051955" w:rsidRPr="0012720F" w:rsidRDefault="0012720F" w:rsidP="00051955">
            <w:pPr>
              <w:rPr>
                <w:sz w:val="20"/>
                <w:szCs w:val="20"/>
                <w:lang w:val="en-US"/>
              </w:rPr>
            </w:pPr>
            <w:r w:rsidRPr="0012720F">
              <w:rPr>
                <w:sz w:val="20"/>
                <w:szCs w:val="20"/>
                <w:lang w:val="en-US"/>
              </w:rPr>
              <w:t>conduct physical examination of the child at any age;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jc w:val="center"/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E.U4.</w:t>
            </w:r>
          </w:p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 </w:t>
            </w:r>
          </w:p>
        </w:tc>
      </w:tr>
      <w:tr w:rsidR="00051955" w:rsidRPr="00DE1B6E" w:rsidTr="00FF6EE6">
        <w:trPr>
          <w:trHeight w:val="285"/>
        </w:trPr>
        <w:tc>
          <w:tcPr>
            <w:tcW w:w="374" w:type="pct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U03</w:t>
            </w:r>
          </w:p>
        </w:tc>
        <w:tc>
          <w:tcPr>
            <w:tcW w:w="3769" w:type="pct"/>
            <w:shd w:val="clear" w:color="auto" w:fill="auto"/>
            <w:vAlign w:val="center"/>
            <w:hideMark/>
          </w:tcPr>
          <w:p w:rsidR="00051955" w:rsidRPr="0012720F" w:rsidRDefault="0012720F" w:rsidP="00051955">
            <w:pPr>
              <w:rPr>
                <w:sz w:val="20"/>
                <w:szCs w:val="20"/>
                <w:lang w:val="en-US"/>
              </w:rPr>
            </w:pPr>
            <w:r w:rsidRPr="0012720F">
              <w:rPr>
                <w:sz w:val="20"/>
                <w:szCs w:val="20"/>
                <w:lang w:val="en-US"/>
              </w:rPr>
              <w:t>assess patient’s general condition, consciousness and awareness;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jc w:val="center"/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E.U7.</w:t>
            </w:r>
          </w:p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 </w:t>
            </w:r>
          </w:p>
        </w:tc>
      </w:tr>
      <w:tr w:rsidR="00051955" w:rsidRPr="00DE1B6E" w:rsidTr="00FF6EE6">
        <w:trPr>
          <w:trHeight w:val="285"/>
        </w:trPr>
        <w:tc>
          <w:tcPr>
            <w:tcW w:w="374" w:type="pct"/>
            <w:shd w:val="clear" w:color="auto" w:fill="auto"/>
            <w:vAlign w:val="center"/>
            <w:hideMark/>
          </w:tcPr>
          <w:p w:rsidR="00051955" w:rsidRPr="00244841" w:rsidRDefault="00051955" w:rsidP="00051955">
            <w:pPr>
              <w:rPr>
                <w:sz w:val="20"/>
                <w:szCs w:val="20"/>
                <w:lang w:val="en-US"/>
              </w:rPr>
            </w:pPr>
            <w:r w:rsidRPr="00244841">
              <w:rPr>
                <w:sz w:val="20"/>
                <w:szCs w:val="20"/>
                <w:lang w:val="en-US"/>
              </w:rPr>
              <w:t>U04</w:t>
            </w:r>
          </w:p>
        </w:tc>
        <w:tc>
          <w:tcPr>
            <w:tcW w:w="3769" w:type="pct"/>
            <w:shd w:val="clear" w:color="auto" w:fill="auto"/>
            <w:vAlign w:val="center"/>
            <w:hideMark/>
          </w:tcPr>
          <w:p w:rsidR="00244841" w:rsidRPr="00244841" w:rsidRDefault="00244841" w:rsidP="00244841">
            <w:pPr>
              <w:spacing w:after="200" w:line="276" w:lineRule="auto"/>
              <w:jc w:val="both"/>
              <w:rPr>
                <w:sz w:val="20"/>
                <w:szCs w:val="20"/>
                <w:lang w:val="en-US"/>
              </w:rPr>
            </w:pPr>
            <w:r w:rsidRPr="00244841">
              <w:rPr>
                <w:sz w:val="20"/>
                <w:szCs w:val="20"/>
                <w:lang w:val="en-US"/>
              </w:rPr>
              <w:t xml:space="preserve">assess the condition of a newborn according to a the Apgar scale and its maturity as well as examine neonatal reflexes; </w:t>
            </w:r>
          </w:p>
          <w:p w:rsidR="00051955" w:rsidRPr="00244841" w:rsidRDefault="00051955" w:rsidP="0005195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7" w:type="pct"/>
            <w:gridSpan w:val="2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jc w:val="center"/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E.U8.</w:t>
            </w:r>
          </w:p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 </w:t>
            </w:r>
          </w:p>
        </w:tc>
      </w:tr>
      <w:tr w:rsidR="00051955" w:rsidRPr="00DE1B6E" w:rsidTr="00FF6EE6">
        <w:trPr>
          <w:trHeight w:val="285"/>
        </w:trPr>
        <w:tc>
          <w:tcPr>
            <w:tcW w:w="374" w:type="pct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U05</w:t>
            </w:r>
          </w:p>
        </w:tc>
        <w:tc>
          <w:tcPr>
            <w:tcW w:w="3769" w:type="pct"/>
            <w:shd w:val="clear" w:color="auto" w:fill="auto"/>
            <w:vAlign w:val="center"/>
            <w:hideMark/>
          </w:tcPr>
          <w:p w:rsidR="00051955" w:rsidRPr="00244841" w:rsidRDefault="00244841" w:rsidP="00051955">
            <w:pPr>
              <w:rPr>
                <w:sz w:val="20"/>
                <w:szCs w:val="20"/>
                <w:lang w:val="en-US"/>
              </w:rPr>
            </w:pPr>
            <w:r w:rsidRPr="00244841">
              <w:rPr>
                <w:sz w:val="20"/>
                <w:szCs w:val="20"/>
                <w:lang w:val="en-US"/>
              </w:rPr>
              <w:t>make relations between anthropometric measurements and blood pressure with data in growth charts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jc w:val="center"/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E.U9.</w:t>
            </w:r>
          </w:p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 </w:t>
            </w:r>
          </w:p>
        </w:tc>
      </w:tr>
      <w:tr w:rsidR="00051955" w:rsidRPr="00DE1B6E" w:rsidTr="00FF6EE6">
        <w:trPr>
          <w:trHeight w:val="285"/>
        </w:trPr>
        <w:tc>
          <w:tcPr>
            <w:tcW w:w="374" w:type="pct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U06</w:t>
            </w:r>
          </w:p>
        </w:tc>
        <w:tc>
          <w:tcPr>
            <w:tcW w:w="3769" w:type="pct"/>
            <w:shd w:val="clear" w:color="auto" w:fill="auto"/>
            <w:vAlign w:val="center"/>
            <w:hideMark/>
          </w:tcPr>
          <w:p w:rsidR="00051955" w:rsidRPr="00244841" w:rsidRDefault="00244841" w:rsidP="00051955">
            <w:pPr>
              <w:rPr>
                <w:sz w:val="20"/>
                <w:szCs w:val="20"/>
                <w:lang w:val="en-US"/>
              </w:rPr>
            </w:pPr>
            <w:r w:rsidRPr="00244841">
              <w:rPr>
                <w:sz w:val="20"/>
                <w:szCs w:val="20"/>
                <w:lang w:val="en-US"/>
              </w:rPr>
              <w:t>assess the stage of puberty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jc w:val="center"/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E.U10.</w:t>
            </w:r>
          </w:p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 </w:t>
            </w:r>
          </w:p>
        </w:tc>
      </w:tr>
      <w:tr w:rsidR="00051955" w:rsidRPr="00DE1B6E" w:rsidTr="00FF6EE6">
        <w:trPr>
          <w:trHeight w:val="285"/>
        </w:trPr>
        <w:tc>
          <w:tcPr>
            <w:tcW w:w="374" w:type="pct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U07</w:t>
            </w:r>
          </w:p>
        </w:tc>
        <w:tc>
          <w:tcPr>
            <w:tcW w:w="3769" w:type="pct"/>
            <w:shd w:val="clear" w:color="auto" w:fill="auto"/>
            <w:vAlign w:val="center"/>
            <w:hideMark/>
          </w:tcPr>
          <w:p w:rsidR="00051955" w:rsidRPr="00A67AE3" w:rsidRDefault="00244841" w:rsidP="00051955">
            <w:pPr>
              <w:rPr>
                <w:sz w:val="20"/>
                <w:szCs w:val="20"/>
              </w:rPr>
            </w:pPr>
            <w:r w:rsidRPr="00244841">
              <w:rPr>
                <w:sz w:val="20"/>
                <w:szCs w:val="20"/>
                <w:lang w:val="en-US"/>
              </w:rPr>
              <w:t>conduct checkups for children;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jc w:val="center"/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E.U11.</w:t>
            </w:r>
          </w:p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 </w:t>
            </w:r>
          </w:p>
        </w:tc>
      </w:tr>
      <w:tr w:rsidR="00051955" w:rsidRPr="00DE1B6E" w:rsidTr="00FF6EE6">
        <w:trPr>
          <w:trHeight w:val="285"/>
        </w:trPr>
        <w:tc>
          <w:tcPr>
            <w:tcW w:w="374" w:type="pct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U08</w:t>
            </w:r>
          </w:p>
        </w:tc>
        <w:tc>
          <w:tcPr>
            <w:tcW w:w="3769" w:type="pct"/>
            <w:shd w:val="clear" w:color="auto" w:fill="auto"/>
            <w:vAlign w:val="center"/>
            <w:hideMark/>
          </w:tcPr>
          <w:p w:rsidR="00051955" w:rsidRPr="00244841" w:rsidRDefault="00244841" w:rsidP="00051955">
            <w:pPr>
              <w:rPr>
                <w:sz w:val="20"/>
                <w:szCs w:val="20"/>
                <w:lang w:val="en-US"/>
              </w:rPr>
            </w:pPr>
            <w:r w:rsidRPr="00244841">
              <w:rPr>
                <w:sz w:val="20"/>
                <w:szCs w:val="20"/>
                <w:lang w:val="en-US"/>
              </w:rPr>
              <w:t>perform differential diagnosis of the most common diseases in adults and children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jc w:val="center"/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E.U12.</w:t>
            </w:r>
          </w:p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 </w:t>
            </w:r>
          </w:p>
        </w:tc>
      </w:tr>
      <w:tr w:rsidR="00051955" w:rsidRPr="00DE1B6E" w:rsidTr="00FF6EE6">
        <w:trPr>
          <w:trHeight w:val="285"/>
        </w:trPr>
        <w:tc>
          <w:tcPr>
            <w:tcW w:w="374" w:type="pct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U09</w:t>
            </w:r>
          </w:p>
        </w:tc>
        <w:tc>
          <w:tcPr>
            <w:tcW w:w="3769" w:type="pct"/>
            <w:shd w:val="clear" w:color="auto" w:fill="auto"/>
            <w:vAlign w:val="center"/>
            <w:hideMark/>
          </w:tcPr>
          <w:p w:rsidR="00051955" w:rsidRPr="00253144" w:rsidRDefault="00253144" w:rsidP="00051955">
            <w:pPr>
              <w:rPr>
                <w:sz w:val="20"/>
                <w:szCs w:val="20"/>
                <w:lang w:val="en-US"/>
              </w:rPr>
            </w:pPr>
            <w:r w:rsidRPr="00253144">
              <w:rPr>
                <w:sz w:val="20"/>
                <w:szCs w:val="20"/>
                <w:lang w:val="en-US"/>
              </w:rPr>
              <w:t>assess and describes the somatic and mental state of patients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jc w:val="center"/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E.U13.</w:t>
            </w:r>
          </w:p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 </w:t>
            </w:r>
          </w:p>
        </w:tc>
      </w:tr>
      <w:tr w:rsidR="00051955" w:rsidRPr="00DE1B6E" w:rsidTr="00FF6EE6">
        <w:trPr>
          <w:trHeight w:val="285"/>
        </w:trPr>
        <w:tc>
          <w:tcPr>
            <w:tcW w:w="374" w:type="pct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U10</w:t>
            </w:r>
          </w:p>
        </w:tc>
        <w:tc>
          <w:tcPr>
            <w:tcW w:w="3769" w:type="pct"/>
            <w:shd w:val="clear" w:color="auto" w:fill="auto"/>
            <w:vAlign w:val="center"/>
            <w:hideMark/>
          </w:tcPr>
          <w:p w:rsidR="00051955" w:rsidRPr="00253144" w:rsidRDefault="00253144" w:rsidP="00051955">
            <w:pPr>
              <w:rPr>
                <w:sz w:val="20"/>
                <w:szCs w:val="20"/>
                <w:lang w:val="en-US"/>
              </w:rPr>
            </w:pPr>
            <w:r w:rsidRPr="00253144">
              <w:rPr>
                <w:sz w:val="20"/>
                <w:szCs w:val="20"/>
                <w:lang w:val="en-US"/>
              </w:rPr>
              <w:t>recognize states of a direct threat to life;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jc w:val="center"/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E.U14.</w:t>
            </w:r>
          </w:p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 </w:t>
            </w:r>
          </w:p>
        </w:tc>
      </w:tr>
      <w:tr w:rsidR="00051955" w:rsidRPr="00DE1B6E" w:rsidTr="00FF6EE6">
        <w:trPr>
          <w:trHeight w:val="285"/>
        </w:trPr>
        <w:tc>
          <w:tcPr>
            <w:tcW w:w="374" w:type="pct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U11</w:t>
            </w:r>
          </w:p>
        </w:tc>
        <w:tc>
          <w:tcPr>
            <w:tcW w:w="3769" w:type="pct"/>
            <w:shd w:val="clear" w:color="auto" w:fill="auto"/>
            <w:vAlign w:val="center"/>
            <w:hideMark/>
          </w:tcPr>
          <w:p w:rsidR="00051955" w:rsidRPr="00253144" w:rsidRDefault="00253144" w:rsidP="00051955">
            <w:pPr>
              <w:rPr>
                <w:sz w:val="20"/>
                <w:szCs w:val="20"/>
                <w:lang w:val="en-US"/>
              </w:rPr>
            </w:pPr>
            <w:r w:rsidRPr="00253144">
              <w:rPr>
                <w:sz w:val="20"/>
                <w:szCs w:val="20"/>
                <w:lang w:val="en-US"/>
              </w:rPr>
              <w:t>recognize when a patient is under the influence of alcohol, drugs and other addictive products;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jc w:val="center"/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E.U15.</w:t>
            </w:r>
          </w:p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 </w:t>
            </w:r>
          </w:p>
        </w:tc>
      </w:tr>
      <w:tr w:rsidR="00051955" w:rsidRPr="00DE1B6E" w:rsidTr="00FF6EE6">
        <w:trPr>
          <w:trHeight w:val="285"/>
        </w:trPr>
        <w:tc>
          <w:tcPr>
            <w:tcW w:w="374" w:type="pct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U12</w:t>
            </w:r>
          </w:p>
        </w:tc>
        <w:tc>
          <w:tcPr>
            <w:tcW w:w="3769" w:type="pct"/>
            <w:shd w:val="clear" w:color="auto" w:fill="auto"/>
            <w:vAlign w:val="center"/>
            <w:hideMark/>
          </w:tcPr>
          <w:p w:rsidR="00051955" w:rsidRPr="00253144" w:rsidRDefault="00253144" w:rsidP="00051955">
            <w:pPr>
              <w:rPr>
                <w:sz w:val="20"/>
                <w:szCs w:val="20"/>
                <w:lang w:val="en-US"/>
              </w:rPr>
            </w:pPr>
            <w:r w:rsidRPr="00253144">
              <w:rPr>
                <w:sz w:val="20"/>
                <w:szCs w:val="20"/>
                <w:lang w:val="en-US"/>
              </w:rPr>
              <w:t>plan diagnostic, therapeutic and preventive procedures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jc w:val="center"/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E.U16.</w:t>
            </w:r>
          </w:p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 </w:t>
            </w:r>
          </w:p>
        </w:tc>
      </w:tr>
      <w:tr w:rsidR="00051955" w:rsidRPr="00DE1B6E" w:rsidTr="00FF6EE6">
        <w:trPr>
          <w:trHeight w:val="570"/>
        </w:trPr>
        <w:tc>
          <w:tcPr>
            <w:tcW w:w="374" w:type="pct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U13</w:t>
            </w:r>
          </w:p>
        </w:tc>
        <w:tc>
          <w:tcPr>
            <w:tcW w:w="3769" w:type="pct"/>
            <w:shd w:val="clear" w:color="auto" w:fill="auto"/>
            <w:vAlign w:val="center"/>
            <w:hideMark/>
          </w:tcPr>
          <w:p w:rsidR="00051955" w:rsidRPr="00253144" w:rsidRDefault="00253144" w:rsidP="00051955">
            <w:pPr>
              <w:rPr>
                <w:sz w:val="20"/>
                <w:szCs w:val="20"/>
                <w:lang w:val="en-US"/>
              </w:rPr>
            </w:pPr>
            <w:r w:rsidRPr="00253144">
              <w:rPr>
                <w:sz w:val="20"/>
                <w:szCs w:val="20"/>
                <w:lang w:val="en-US"/>
              </w:rPr>
              <w:t>conduct analysis of the potential side effects of each drug and the interaction between them;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jc w:val="center"/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E.U17.</w:t>
            </w:r>
          </w:p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 </w:t>
            </w:r>
          </w:p>
        </w:tc>
      </w:tr>
      <w:tr w:rsidR="00051955" w:rsidRPr="00DE1B6E" w:rsidTr="00FF6EE6">
        <w:trPr>
          <w:trHeight w:val="570"/>
        </w:trPr>
        <w:tc>
          <w:tcPr>
            <w:tcW w:w="374" w:type="pct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U14</w:t>
            </w:r>
          </w:p>
        </w:tc>
        <w:tc>
          <w:tcPr>
            <w:tcW w:w="3769" w:type="pct"/>
            <w:shd w:val="clear" w:color="auto" w:fill="auto"/>
            <w:vAlign w:val="center"/>
            <w:hideMark/>
          </w:tcPr>
          <w:p w:rsidR="00051955" w:rsidRPr="00253144" w:rsidRDefault="00253144" w:rsidP="00051955">
            <w:pPr>
              <w:rPr>
                <w:sz w:val="20"/>
                <w:szCs w:val="20"/>
                <w:lang w:val="en-US"/>
              </w:rPr>
            </w:pPr>
            <w:r w:rsidRPr="00253144">
              <w:rPr>
                <w:sz w:val="20"/>
                <w:szCs w:val="20"/>
                <w:lang w:val="en-US"/>
              </w:rPr>
              <w:t>propose individualization of existing guidelines and other therapeutic treatments in the case of non-effectiveness of or contraindications to standard therapy;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jc w:val="center"/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E.U18.</w:t>
            </w:r>
          </w:p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 </w:t>
            </w:r>
          </w:p>
        </w:tc>
      </w:tr>
      <w:tr w:rsidR="00051955" w:rsidRPr="00DE1B6E" w:rsidTr="00FF6EE6">
        <w:trPr>
          <w:trHeight w:val="285"/>
        </w:trPr>
        <w:tc>
          <w:tcPr>
            <w:tcW w:w="374" w:type="pct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U15</w:t>
            </w:r>
          </w:p>
        </w:tc>
        <w:tc>
          <w:tcPr>
            <w:tcW w:w="3769" w:type="pct"/>
            <w:shd w:val="clear" w:color="auto" w:fill="auto"/>
            <w:vAlign w:val="center"/>
            <w:hideMark/>
          </w:tcPr>
          <w:p w:rsidR="00051955" w:rsidRPr="00253144" w:rsidRDefault="00253144" w:rsidP="00051955">
            <w:pPr>
              <w:rPr>
                <w:sz w:val="20"/>
                <w:szCs w:val="20"/>
                <w:lang w:val="en-US"/>
              </w:rPr>
            </w:pPr>
            <w:r w:rsidRPr="00253144">
              <w:rPr>
                <w:sz w:val="20"/>
                <w:szCs w:val="20"/>
                <w:lang w:val="en-US"/>
              </w:rPr>
              <w:t>recognize signs of drug dependency and propose a treatment procedure;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jc w:val="center"/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E.U19.</w:t>
            </w:r>
          </w:p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 </w:t>
            </w:r>
          </w:p>
        </w:tc>
      </w:tr>
      <w:tr w:rsidR="00051955" w:rsidRPr="00DE1B6E" w:rsidTr="00FF6EE6">
        <w:trPr>
          <w:trHeight w:val="285"/>
        </w:trPr>
        <w:tc>
          <w:tcPr>
            <w:tcW w:w="374" w:type="pct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U16</w:t>
            </w:r>
          </w:p>
        </w:tc>
        <w:tc>
          <w:tcPr>
            <w:tcW w:w="3769" w:type="pct"/>
            <w:shd w:val="clear" w:color="auto" w:fill="auto"/>
            <w:vAlign w:val="center"/>
            <w:hideMark/>
          </w:tcPr>
          <w:p w:rsidR="00051955" w:rsidRPr="00253144" w:rsidRDefault="00253144" w:rsidP="00051955">
            <w:pPr>
              <w:rPr>
                <w:sz w:val="20"/>
                <w:szCs w:val="20"/>
                <w:lang w:val="en-US"/>
              </w:rPr>
            </w:pPr>
            <w:r w:rsidRPr="00253144">
              <w:rPr>
                <w:sz w:val="20"/>
                <w:szCs w:val="20"/>
                <w:lang w:val="en-US"/>
              </w:rPr>
              <w:t>qualify the patient for home treatment and hospitalization;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jc w:val="center"/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E.U20.</w:t>
            </w:r>
          </w:p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 </w:t>
            </w:r>
          </w:p>
        </w:tc>
      </w:tr>
      <w:tr w:rsidR="00051955" w:rsidRPr="00DE1B6E" w:rsidTr="00FF6EE6">
        <w:trPr>
          <w:trHeight w:val="570"/>
        </w:trPr>
        <w:tc>
          <w:tcPr>
            <w:tcW w:w="374" w:type="pct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U17</w:t>
            </w:r>
          </w:p>
        </w:tc>
        <w:tc>
          <w:tcPr>
            <w:tcW w:w="3769" w:type="pct"/>
            <w:shd w:val="clear" w:color="auto" w:fill="auto"/>
            <w:vAlign w:val="center"/>
            <w:hideMark/>
          </w:tcPr>
          <w:p w:rsidR="00051955" w:rsidRPr="00253144" w:rsidRDefault="00253144" w:rsidP="00051955">
            <w:pPr>
              <w:rPr>
                <w:sz w:val="20"/>
                <w:szCs w:val="20"/>
                <w:lang w:val="en-US"/>
              </w:rPr>
            </w:pPr>
            <w:r w:rsidRPr="00253144">
              <w:rPr>
                <w:sz w:val="20"/>
                <w:szCs w:val="20"/>
                <w:lang w:val="en-US"/>
              </w:rPr>
              <w:t>recognize states in which functional status of the patient's or his/her preferences restrict the treatment in accordance with specific guidelines for the disease;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jc w:val="center"/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E.U21.</w:t>
            </w:r>
          </w:p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 </w:t>
            </w:r>
          </w:p>
        </w:tc>
      </w:tr>
      <w:tr w:rsidR="00051955" w:rsidRPr="00DE1B6E" w:rsidTr="00FF6EE6">
        <w:trPr>
          <w:trHeight w:val="285"/>
        </w:trPr>
        <w:tc>
          <w:tcPr>
            <w:tcW w:w="374" w:type="pct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U18</w:t>
            </w:r>
          </w:p>
        </w:tc>
        <w:tc>
          <w:tcPr>
            <w:tcW w:w="3769" w:type="pct"/>
            <w:shd w:val="clear" w:color="auto" w:fill="auto"/>
            <w:vAlign w:val="center"/>
            <w:hideMark/>
          </w:tcPr>
          <w:p w:rsidR="00051955" w:rsidRPr="00F3782D" w:rsidRDefault="00F3782D" w:rsidP="00051955">
            <w:pPr>
              <w:rPr>
                <w:sz w:val="20"/>
                <w:szCs w:val="20"/>
                <w:lang w:val="en-US"/>
              </w:rPr>
            </w:pPr>
            <w:r w:rsidRPr="00F3782D">
              <w:rPr>
                <w:sz w:val="20"/>
                <w:szCs w:val="20"/>
                <w:lang w:val="en-US"/>
              </w:rPr>
              <w:t>interpret laboratory test results and identify the reasons for deviations;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jc w:val="center"/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E.U24.</w:t>
            </w:r>
          </w:p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 </w:t>
            </w:r>
          </w:p>
        </w:tc>
      </w:tr>
      <w:tr w:rsidR="00051955" w:rsidRPr="00DE1B6E" w:rsidTr="00FF6EE6">
        <w:trPr>
          <w:trHeight w:val="285"/>
        </w:trPr>
        <w:tc>
          <w:tcPr>
            <w:tcW w:w="374" w:type="pct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U19</w:t>
            </w:r>
          </w:p>
        </w:tc>
        <w:tc>
          <w:tcPr>
            <w:tcW w:w="3769" w:type="pct"/>
            <w:shd w:val="clear" w:color="auto" w:fill="auto"/>
            <w:vAlign w:val="center"/>
            <w:hideMark/>
          </w:tcPr>
          <w:p w:rsidR="00051955" w:rsidRPr="00F3782D" w:rsidRDefault="00F3782D" w:rsidP="00051955">
            <w:pPr>
              <w:rPr>
                <w:sz w:val="20"/>
                <w:szCs w:val="20"/>
                <w:lang w:val="en-US"/>
              </w:rPr>
            </w:pPr>
            <w:r w:rsidRPr="00F3782D">
              <w:rPr>
                <w:sz w:val="20"/>
                <w:szCs w:val="20"/>
                <w:lang w:val="en-US"/>
              </w:rPr>
              <w:t>apply dietary treatment with the consideration of enteral and parenteral feeding;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jc w:val="center"/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E.U25.</w:t>
            </w:r>
          </w:p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 </w:t>
            </w:r>
          </w:p>
        </w:tc>
      </w:tr>
      <w:tr w:rsidR="00051955" w:rsidRPr="00DE1B6E" w:rsidTr="00FF6EE6">
        <w:trPr>
          <w:trHeight w:val="285"/>
        </w:trPr>
        <w:tc>
          <w:tcPr>
            <w:tcW w:w="374" w:type="pct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U20</w:t>
            </w:r>
          </w:p>
        </w:tc>
        <w:tc>
          <w:tcPr>
            <w:tcW w:w="3769" w:type="pct"/>
            <w:shd w:val="clear" w:color="auto" w:fill="auto"/>
            <w:vAlign w:val="center"/>
            <w:hideMark/>
          </w:tcPr>
          <w:p w:rsidR="00051955" w:rsidRPr="00F3782D" w:rsidRDefault="00F3782D" w:rsidP="00051955">
            <w:pPr>
              <w:rPr>
                <w:sz w:val="20"/>
                <w:szCs w:val="20"/>
                <w:lang w:val="en-US"/>
              </w:rPr>
            </w:pPr>
            <w:r w:rsidRPr="00F3782D">
              <w:rPr>
                <w:sz w:val="20"/>
                <w:szCs w:val="20"/>
                <w:lang w:val="en-US"/>
              </w:rPr>
              <w:t>plan treatment in the case of exposure to infection transmitted through blood;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jc w:val="center"/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E.U26.</w:t>
            </w:r>
          </w:p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 </w:t>
            </w:r>
          </w:p>
        </w:tc>
      </w:tr>
      <w:tr w:rsidR="00051955" w:rsidRPr="00DE1B6E" w:rsidTr="00FF6EE6">
        <w:trPr>
          <w:trHeight w:val="285"/>
        </w:trPr>
        <w:tc>
          <w:tcPr>
            <w:tcW w:w="374" w:type="pct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U21</w:t>
            </w:r>
          </w:p>
        </w:tc>
        <w:tc>
          <w:tcPr>
            <w:tcW w:w="3769" w:type="pct"/>
            <w:shd w:val="clear" w:color="auto" w:fill="auto"/>
            <w:vAlign w:val="center"/>
            <w:hideMark/>
          </w:tcPr>
          <w:p w:rsidR="00051955" w:rsidRPr="00F3782D" w:rsidRDefault="00F3782D" w:rsidP="00051955">
            <w:pPr>
              <w:rPr>
                <w:sz w:val="20"/>
                <w:szCs w:val="20"/>
                <w:lang w:val="en-US"/>
              </w:rPr>
            </w:pPr>
            <w:r w:rsidRPr="00F3782D">
              <w:rPr>
                <w:sz w:val="20"/>
                <w:szCs w:val="20"/>
                <w:lang w:val="en-US"/>
              </w:rPr>
              <w:t>qualify the patient for vaccination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jc w:val="center"/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E.U27.</w:t>
            </w:r>
          </w:p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 </w:t>
            </w:r>
          </w:p>
        </w:tc>
      </w:tr>
      <w:tr w:rsidR="00051955" w:rsidRPr="00DE1B6E" w:rsidTr="00FF6EE6">
        <w:trPr>
          <w:trHeight w:val="285"/>
        </w:trPr>
        <w:tc>
          <w:tcPr>
            <w:tcW w:w="374" w:type="pct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U22</w:t>
            </w:r>
          </w:p>
        </w:tc>
        <w:tc>
          <w:tcPr>
            <w:tcW w:w="3769" w:type="pct"/>
            <w:shd w:val="clear" w:color="auto" w:fill="auto"/>
            <w:vAlign w:val="center"/>
            <w:hideMark/>
          </w:tcPr>
          <w:p w:rsidR="00051955" w:rsidRPr="00F3782D" w:rsidRDefault="00F3782D" w:rsidP="00051955">
            <w:pPr>
              <w:rPr>
                <w:sz w:val="20"/>
                <w:szCs w:val="20"/>
                <w:lang w:val="en-US"/>
              </w:rPr>
            </w:pPr>
            <w:r w:rsidRPr="00F3782D">
              <w:rPr>
                <w:sz w:val="20"/>
                <w:szCs w:val="20"/>
                <w:lang w:val="en-US"/>
              </w:rPr>
              <w:t>collect and secure samples of material used in laboratory diagnostics;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jc w:val="center"/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E.U28.</w:t>
            </w:r>
          </w:p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 </w:t>
            </w:r>
          </w:p>
        </w:tc>
      </w:tr>
      <w:tr w:rsidR="00051955" w:rsidRPr="00DE1B6E" w:rsidTr="00FF6EE6">
        <w:trPr>
          <w:trHeight w:val="3990"/>
        </w:trPr>
        <w:tc>
          <w:tcPr>
            <w:tcW w:w="374" w:type="pct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lastRenderedPageBreak/>
              <w:t>U23</w:t>
            </w:r>
          </w:p>
        </w:tc>
        <w:tc>
          <w:tcPr>
            <w:tcW w:w="3769" w:type="pct"/>
            <w:shd w:val="clear" w:color="auto" w:fill="auto"/>
            <w:vAlign w:val="center"/>
            <w:hideMark/>
          </w:tcPr>
          <w:p w:rsidR="00F3782D" w:rsidRPr="00F3782D" w:rsidRDefault="00F3782D" w:rsidP="00F3782D">
            <w:pPr>
              <w:rPr>
                <w:sz w:val="20"/>
                <w:szCs w:val="20"/>
                <w:lang w:val="en-US"/>
              </w:rPr>
            </w:pPr>
            <w:r w:rsidRPr="00F3782D">
              <w:rPr>
                <w:sz w:val="20"/>
                <w:szCs w:val="20"/>
                <w:lang w:val="en-US"/>
              </w:rPr>
              <w:t>perform basic medical procedures and treatments, including:</w:t>
            </w:r>
          </w:p>
          <w:p w:rsidR="00F3782D" w:rsidRPr="00F3782D" w:rsidRDefault="00F3782D" w:rsidP="00F3782D">
            <w:pPr>
              <w:rPr>
                <w:sz w:val="20"/>
                <w:szCs w:val="20"/>
                <w:lang w:val="en-US"/>
              </w:rPr>
            </w:pPr>
            <w:r w:rsidRPr="00F3782D">
              <w:rPr>
                <w:sz w:val="20"/>
                <w:szCs w:val="20"/>
                <w:lang w:val="en-US"/>
              </w:rPr>
              <w:t xml:space="preserve">1) measurement of body temperature, pulse measurement, non-invasive blood pressure measurement, </w:t>
            </w:r>
          </w:p>
          <w:p w:rsidR="00F3782D" w:rsidRPr="00F3782D" w:rsidRDefault="00F3782D" w:rsidP="00F3782D">
            <w:pPr>
              <w:rPr>
                <w:sz w:val="20"/>
                <w:szCs w:val="20"/>
                <w:lang w:val="en-US"/>
              </w:rPr>
            </w:pPr>
            <w:r w:rsidRPr="00F3782D">
              <w:rPr>
                <w:sz w:val="20"/>
                <w:szCs w:val="20"/>
                <w:lang w:val="en-US"/>
              </w:rPr>
              <w:t xml:space="preserve">2) monitoring of vital signs using a cardio-monitor or pulse oximetry, </w:t>
            </w:r>
          </w:p>
          <w:p w:rsidR="00F3782D" w:rsidRPr="00F3782D" w:rsidRDefault="00F3782D" w:rsidP="00F3782D">
            <w:pPr>
              <w:rPr>
                <w:sz w:val="20"/>
                <w:szCs w:val="20"/>
                <w:lang w:val="en-US"/>
              </w:rPr>
            </w:pPr>
            <w:r w:rsidRPr="00F3782D">
              <w:rPr>
                <w:sz w:val="20"/>
                <w:szCs w:val="20"/>
                <w:lang w:val="en-US"/>
              </w:rPr>
              <w:t xml:space="preserve">3) spirometry, oxygen therapy, assisted and control mode ventilation </w:t>
            </w:r>
          </w:p>
          <w:p w:rsidR="00F3782D" w:rsidRPr="00F3782D" w:rsidRDefault="00F3782D" w:rsidP="00F3782D">
            <w:pPr>
              <w:rPr>
                <w:sz w:val="20"/>
                <w:szCs w:val="20"/>
                <w:lang w:val="en-US"/>
              </w:rPr>
            </w:pPr>
            <w:r w:rsidRPr="00F3782D">
              <w:rPr>
                <w:sz w:val="20"/>
                <w:szCs w:val="20"/>
                <w:lang w:val="en-US"/>
              </w:rPr>
              <w:t xml:space="preserve">4) introduction of the oropharyngeal tube, </w:t>
            </w:r>
          </w:p>
          <w:p w:rsidR="00F3782D" w:rsidRPr="00F3782D" w:rsidRDefault="00F3782D" w:rsidP="00F3782D">
            <w:pPr>
              <w:rPr>
                <w:sz w:val="20"/>
                <w:szCs w:val="20"/>
                <w:lang w:val="en-US"/>
              </w:rPr>
            </w:pPr>
            <w:r w:rsidRPr="00F3782D">
              <w:rPr>
                <w:sz w:val="20"/>
                <w:szCs w:val="20"/>
                <w:lang w:val="en-US"/>
              </w:rPr>
              <w:t>5) intravenous injection , intramuscular and subcutaneous injections, cannulation of peripheral veins, collection of peripheral venous blood, collection of arterial blood, collection arterialized capillary blood,</w:t>
            </w:r>
          </w:p>
          <w:p w:rsidR="00F3782D" w:rsidRPr="00F3782D" w:rsidRDefault="00F3782D" w:rsidP="00F3782D">
            <w:pPr>
              <w:rPr>
                <w:sz w:val="20"/>
                <w:szCs w:val="20"/>
                <w:lang w:val="en-US"/>
              </w:rPr>
            </w:pPr>
            <w:r w:rsidRPr="00F3782D">
              <w:rPr>
                <w:sz w:val="20"/>
                <w:szCs w:val="20"/>
                <w:lang w:val="en-US"/>
              </w:rPr>
              <w:t xml:space="preserve">6) collecting swabs from the nose, throat and skin, puncture of pleural cavity, </w:t>
            </w:r>
          </w:p>
          <w:p w:rsidR="00F3782D" w:rsidRPr="00F3782D" w:rsidRDefault="00F3782D" w:rsidP="00F3782D">
            <w:pPr>
              <w:rPr>
                <w:sz w:val="20"/>
                <w:szCs w:val="20"/>
                <w:lang w:val="en-US"/>
              </w:rPr>
            </w:pPr>
            <w:r w:rsidRPr="00F3782D">
              <w:rPr>
                <w:sz w:val="20"/>
                <w:szCs w:val="20"/>
                <w:lang w:val="en-US"/>
              </w:rPr>
              <w:t xml:space="preserve">7) catheterization of the urinary bladder in women and me, nasogastric intubation, gastric lavage, enema, </w:t>
            </w:r>
          </w:p>
          <w:p w:rsidR="00F3782D" w:rsidRPr="00F3782D" w:rsidRDefault="00F3782D" w:rsidP="00F3782D">
            <w:pPr>
              <w:rPr>
                <w:sz w:val="20"/>
                <w:szCs w:val="20"/>
                <w:lang w:val="en-US"/>
              </w:rPr>
            </w:pPr>
            <w:r w:rsidRPr="00F3782D">
              <w:rPr>
                <w:sz w:val="20"/>
                <w:szCs w:val="20"/>
                <w:lang w:val="en-US"/>
              </w:rPr>
              <w:t xml:space="preserve">8) standard electrocardiogram along with its interpretation, cardioversion and defibrillation of the heart, </w:t>
            </w:r>
          </w:p>
          <w:p w:rsidR="00051955" w:rsidRPr="00F3782D" w:rsidRDefault="00F3782D" w:rsidP="00F3782D">
            <w:pPr>
              <w:rPr>
                <w:sz w:val="20"/>
                <w:szCs w:val="20"/>
                <w:lang w:val="en-US"/>
              </w:rPr>
            </w:pPr>
            <w:r w:rsidRPr="00F3782D">
              <w:rPr>
                <w:sz w:val="20"/>
                <w:szCs w:val="20"/>
                <w:lang w:val="en-US"/>
              </w:rPr>
              <w:t>9) simple test strips and measuring the concentration of glucose in the blood;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jc w:val="center"/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E.U29.</w:t>
            </w:r>
          </w:p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 </w:t>
            </w:r>
          </w:p>
        </w:tc>
      </w:tr>
      <w:tr w:rsidR="00051955" w:rsidRPr="00DE1B6E" w:rsidTr="00FF6EE6">
        <w:trPr>
          <w:trHeight w:val="2565"/>
        </w:trPr>
        <w:tc>
          <w:tcPr>
            <w:tcW w:w="374" w:type="pct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U24</w:t>
            </w:r>
          </w:p>
        </w:tc>
        <w:tc>
          <w:tcPr>
            <w:tcW w:w="3769" w:type="pct"/>
            <w:shd w:val="clear" w:color="auto" w:fill="auto"/>
            <w:vAlign w:val="center"/>
            <w:hideMark/>
          </w:tcPr>
          <w:p w:rsidR="00F3782D" w:rsidRPr="00F3782D" w:rsidRDefault="00F3782D" w:rsidP="00F3782D">
            <w:pPr>
              <w:rPr>
                <w:sz w:val="20"/>
                <w:szCs w:val="20"/>
                <w:lang w:val="en-US"/>
              </w:rPr>
            </w:pPr>
            <w:r w:rsidRPr="00F3782D">
              <w:rPr>
                <w:sz w:val="20"/>
                <w:szCs w:val="20"/>
                <w:lang w:val="en-US"/>
              </w:rPr>
              <w:t xml:space="preserve">assist when the following procedures and medical treatments are performed: </w:t>
            </w:r>
          </w:p>
          <w:p w:rsidR="00F3782D" w:rsidRPr="00F3782D" w:rsidRDefault="00F3782D" w:rsidP="00F3782D">
            <w:pPr>
              <w:rPr>
                <w:sz w:val="20"/>
                <w:szCs w:val="20"/>
                <w:lang w:val="en-US"/>
              </w:rPr>
            </w:pPr>
            <w:r w:rsidRPr="00F3782D">
              <w:rPr>
                <w:sz w:val="20"/>
                <w:szCs w:val="20"/>
                <w:lang w:val="en-US"/>
              </w:rPr>
              <w:t>1) transfusions of blood and blood products,</w:t>
            </w:r>
          </w:p>
          <w:p w:rsidR="00F3782D" w:rsidRPr="00F3782D" w:rsidRDefault="00F3782D" w:rsidP="00F3782D">
            <w:pPr>
              <w:rPr>
                <w:sz w:val="20"/>
                <w:szCs w:val="20"/>
                <w:lang w:val="en-US"/>
              </w:rPr>
            </w:pPr>
            <w:r w:rsidRPr="00F3782D">
              <w:rPr>
                <w:sz w:val="20"/>
                <w:szCs w:val="20"/>
                <w:lang w:val="en-US"/>
              </w:rPr>
              <w:t xml:space="preserve">2) drainage of the pleural cavity, </w:t>
            </w:r>
          </w:p>
          <w:p w:rsidR="00F3782D" w:rsidRPr="00F3782D" w:rsidRDefault="00F3782D" w:rsidP="00F3782D">
            <w:pPr>
              <w:rPr>
                <w:sz w:val="20"/>
                <w:szCs w:val="20"/>
                <w:lang w:val="en-US"/>
              </w:rPr>
            </w:pPr>
            <w:r w:rsidRPr="00F3782D">
              <w:rPr>
                <w:sz w:val="20"/>
                <w:szCs w:val="20"/>
                <w:lang w:val="en-US"/>
              </w:rPr>
              <w:t xml:space="preserve">3) puncture of the pericardium, </w:t>
            </w:r>
          </w:p>
          <w:p w:rsidR="00F3782D" w:rsidRPr="00F3782D" w:rsidRDefault="00F3782D" w:rsidP="00F3782D">
            <w:pPr>
              <w:rPr>
                <w:sz w:val="20"/>
                <w:szCs w:val="20"/>
                <w:lang w:val="en-US"/>
              </w:rPr>
            </w:pPr>
            <w:r w:rsidRPr="00F3782D">
              <w:rPr>
                <w:sz w:val="20"/>
                <w:szCs w:val="20"/>
                <w:lang w:val="en-US"/>
              </w:rPr>
              <w:t xml:space="preserve">4) puncture of the peritoneal cavity, </w:t>
            </w:r>
          </w:p>
          <w:p w:rsidR="00F3782D" w:rsidRPr="00F3782D" w:rsidRDefault="00F3782D" w:rsidP="00F3782D">
            <w:pPr>
              <w:rPr>
                <w:sz w:val="20"/>
                <w:szCs w:val="20"/>
                <w:lang w:val="en-US"/>
              </w:rPr>
            </w:pPr>
            <w:r w:rsidRPr="00F3782D">
              <w:rPr>
                <w:sz w:val="20"/>
                <w:szCs w:val="20"/>
                <w:lang w:val="en-US"/>
              </w:rPr>
              <w:t xml:space="preserve">5) lumbar puncture, </w:t>
            </w:r>
          </w:p>
          <w:p w:rsidR="00F3782D" w:rsidRPr="00F3782D" w:rsidRDefault="00F3782D" w:rsidP="00F3782D">
            <w:pPr>
              <w:rPr>
                <w:sz w:val="20"/>
                <w:szCs w:val="20"/>
                <w:lang w:val="en-US"/>
              </w:rPr>
            </w:pPr>
            <w:r w:rsidRPr="00F3782D">
              <w:rPr>
                <w:sz w:val="20"/>
                <w:szCs w:val="20"/>
                <w:lang w:val="en-US"/>
              </w:rPr>
              <w:t xml:space="preserve">6) needle biopsy, </w:t>
            </w:r>
          </w:p>
          <w:p w:rsidR="00F3782D" w:rsidRPr="00F3782D" w:rsidRDefault="00F3782D" w:rsidP="00F3782D">
            <w:pPr>
              <w:rPr>
                <w:sz w:val="20"/>
                <w:szCs w:val="20"/>
                <w:lang w:val="en-US"/>
              </w:rPr>
            </w:pPr>
            <w:r w:rsidRPr="00F3782D">
              <w:rPr>
                <w:sz w:val="20"/>
                <w:szCs w:val="20"/>
                <w:lang w:val="en-US"/>
              </w:rPr>
              <w:t xml:space="preserve">7) epidermal tests, </w:t>
            </w:r>
          </w:p>
          <w:p w:rsidR="00051955" w:rsidRPr="00F3782D" w:rsidRDefault="00F3782D" w:rsidP="00F3782D">
            <w:pPr>
              <w:rPr>
                <w:sz w:val="20"/>
                <w:szCs w:val="20"/>
                <w:lang w:val="en-US"/>
              </w:rPr>
            </w:pPr>
            <w:r w:rsidRPr="00F3782D">
              <w:rPr>
                <w:sz w:val="20"/>
                <w:szCs w:val="20"/>
                <w:lang w:val="en-US"/>
              </w:rPr>
              <w:t>8) intradermal and scarification tests and interpret their results;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jc w:val="center"/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E.U30.</w:t>
            </w:r>
          </w:p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 </w:t>
            </w:r>
          </w:p>
        </w:tc>
      </w:tr>
      <w:tr w:rsidR="00051955" w:rsidRPr="00DE1B6E" w:rsidTr="00FF6EE6">
        <w:trPr>
          <w:trHeight w:val="570"/>
        </w:trPr>
        <w:tc>
          <w:tcPr>
            <w:tcW w:w="374" w:type="pct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U25</w:t>
            </w:r>
          </w:p>
        </w:tc>
        <w:tc>
          <w:tcPr>
            <w:tcW w:w="3769" w:type="pct"/>
            <w:shd w:val="clear" w:color="auto" w:fill="auto"/>
            <w:vAlign w:val="center"/>
            <w:hideMark/>
          </w:tcPr>
          <w:p w:rsidR="00051955" w:rsidRPr="00F3782D" w:rsidRDefault="00F3782D" w:rsidP="00051955">
            <w:pPr>
              <w:rPr>
                <w:sz w:val="20"/>
                <w:szCs w:val="20"/>
                <w:lang w:val="en-US"/>
              </w:rPr>
            </w:pPr>
            <w:r w:rsidRPr="00F3782D">
              <w:rPr>
                <w:sz w:val="20"/>
                <w:szCs w:val="20"/>
                <w:lang w:val="en-US"/>
              </w:rPr>
              <w:t>interpret descriptions of pharmaceutical medicines and critically assess advertising materials relating to medicines;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jc w:val="center"/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E.U31.</w:t>
            </w:r>
          </w:p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 </w:t>
            </w:r>
          </w:p>
        </w:tc>
      </w:tr>
      <w:tr w:rsidR="00051955" w:rsidRPr="00DE1B6E" w:rsidTr="00FF6EE6">
        <w:trPr>
          <w:trHeight w:val="285"/>
        </w:trPr>
        <w:tc>
          <w:tcPr>
            <w:tcW w:w="374" w:type="pct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U26</w:t>
            </w:r>
          </w:p>
        </w:tc>
        <w:tc>
          <w:tcPr>
            <w:tcW w:w="3769" w:type="pct"/>
            <w:shd w:val="clear" w:color="auto" w:fill="auto"/>
            <w:vAlign w:val="center"/>
            <w:hideMark/>
          </w:tcPr>
          <w:p w:rsidR="00051955" w:rsidRPr="00A67AE3" w:rsidRDefault="00F3782D" w:rsidP="00051955">
            <w:pPr>
              <w:rPr>
                <w:sz w:val="20"/>
                <w:szCs w:val="20"/>
              </w:rPr>
            </w:pPr>
            <w:r w:rsidRPr="00F3782D">
              <w:rPr>
                <w:sz w:val="20"/>
                <w:szCs w:val="20"/>
              </w:rPr>
              <w:t xml:space="preserve">plan </w:t>
            </w:r>
            <w:proofErr w:type="spellStart"/>
            <w:r w:rsidRPr="00F3782D">
              <w:rPr>
                <w:sz w:val="20"/>
                <w:szCs w:val="20"/>
              </w:rPr>
              <w:t>specialist</w:t>
            </w:r>
            <w:proofErr w:type="spellEnd"/>
            <w:r w:rsidRPr="00F3782D">
              <w:rPr>
                <w:sz w:val="20"/>
                <w:szCs w:val="20"/>
              </w:rPr>
              <w:t xml:space="preserve"> </w:t>
            </w:r>
            <w:proofErr w:type="spellStart"/>
            <w:r w:rsidRPr="00F3782D">
              <w:rPr>
                <w:sz w:val="20"/>
                <w:szCs w:val="20"/>
              </w:rPr>
              <w:t>consultations</w:t>
            </w:r>
            <w:proofErr w:type="spellEnd"/>
            <w:r w:rsidRPr="00F3782D">
              <w:rPr>
                <w:sz w:val="20"/>
                <w:szCs w:val="20"/>
              </w:rPr>
              <w:t>;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jc w:val="center"/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E.U32.</w:t>
            </w:r>
          </w:p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 </w:t>
            </w:r>
          </w:p>
        </w:tc>
      </w:tr>
      <w:tr w:rsidR="00051955" w:rsidRPr="00DE1B6E" w:rsidTr="00FF6EE6">
        <w:trPr>
          <w:trHeight w:val="285"/>
        </w:trPr>
        <w:tc>
          <w:tcPr>
            <w:tcW w:w="374" w:type="pct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U27</w:t>
            </w:r>
          </w:p>
        </w:tc>
        <w:tc>
          <w:tcPr>
            <w:tcW w:w="3769" w:type="pct"/>
            <w:shd w:val="clear" w:color="auto" w:fill="auto"/>
            <w:vAlign w:val="center"/>
            <w:hideMark/>
          </w:tcPr>
          <w:p w:rsidR="00051955" w:rsidRPr="00F3782D" w:rsidRDefault="00F3782D" w:rsidP="00051955">
            <w:pPr>
              <w:rPr>
                <w:sz w:val="20"/>
                <w:szCs w:val="20"/>
                <w:lang w:val="en-US"/>
              </w:rPr>
            </w:pPr>
            <w:r w:rsidRPr="00F3782D">
              <w:rPr>
                <w:sz w:val="20"/>
                <w:szCs w:val="20"/>
                <w:lang w:val="en-US"/>
              </w:rPr>
              <w:t>implement the basic therapeutic procedure in acute poisoning;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jc w:val="center"/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E.U33.</w:t>
            </w:r>
          </w:p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 </w:t>
            </w:r>
          </w:p>
        </w:tc>
      </w:tr>
      <w:tr w:rsidR="00051955" w:rsidRPr="00DE1B6E" w:rsidTr="00FF6EE6">
        <w:trPr>
          <w:trHeight w:val="285"/>
        </w:trPr>
        <w:tc>
          <w:tcPr>
            <w:tcW w:w="374" w:type="pct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U28</w:t>
            </w:r>
          </w:p>
        </w:tc>
        <w:tc>
          <w:tcPr>
            <w:tcW w:w="3769" w:type="pct"/>
            <w:shd w:val="clear" w:color="auto" w:fill="auto"/>
            <w:vAlign w:val="center"/>
            <w:hideMark/>
          </w:tcPr>
          <w:p w:rsidR="00051955" w:rsidRPr="00F3782D" w:rsidRDefault="00F3782D" w:rsidP="00051955">
            <w:pPr>
              <w:rPr>
                <w:sz w:val="20"/>
                <w:szCs w:val="20"/>
                <w:lang w:val="en-US"/>
              </w:rPr>
            </w:pPr>
            <w:r w:rsidRPr="00F3782D">
              <w:rPr>
                <w:sz w:val="20"/>
                <w:szCs w:val="20"/>
                <w:lang w:val="en-US"/>
              </w:rPr>
              <w:t>monitor the status of a patient poisoned by chemical substances or drugs;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jc w:val="center"/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E.U34.</w:t>
            </w:r>
          </w:p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 </w:t>
            </w:r>
          </w:p>
        </w:tc>
      </w:tr>
      <w:tr w:rsidR="00051955" w:rsidRPr="00DE1B6E" w:rsidTr="00FF6EE6">
        <w:trPr>
          <w:trHeight w:val="285"/>
        </w:trPr>
        <w:tc>
          <w:tcPr>
            <w:tcW w:w="374" w:type="pct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U29</w:t>
            </w:r>
          </w:p>
        </w:tc>
        <w:tc>
          <w:tcPr>
            <w:tcW w:w="3769" w:type="pct"/>
            <w:shd w:val="clear" w:color="auto" w:fill="auto"/>
            <w:vAlign w:val="center"/>
            <w:hideMark/>
          </w:tcPr>
          <w:p w:rsidR="00051955" w:rsidRPr="00F3782D" w:rsidRDefault="00F3782D" w:rsidP="00051955">
            <w:pPr>
              <w:rPr>
                <w:sz w:val="20"/>
                <w:szCs w:val="20"/>
                <w:lang w:val="en-US"/>
              </w:rPr>
            </w:pPr>
            <w:r w:rsidRPr="00F3782D">
              <w:rPr>
                <w:sz w:val="20"/>
                <w:szCs w:val="20"/>
                <w:lang w:val="en-US"/>
              </w:rPr>
              <w:t>recognize the agony of the patient and pronounce him/her dead;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jc w:val="center"/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E.U37.</w:t>
            </w:r>
          </w:p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 </w:t>
            </w:r>
          </w:p>
        </w:tc>
      </w:tr>
      <w:tr w:rsidR="00051955" w:rsidRPr="00DE1B6E" w:rsidTr="00FF6EE6">
        <w:trPr>
          <w:trHeight w:val="285"/>
        </w:trPr>
        <w:tc>
          <w:tcPr>
            <w:tcW w:w="374" w:type="pct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U30</w:t>
            </w:r>
          </w:p>
        </w:tc>
        <w:tc>
          <w:tcPr>
            <w:tcW w:w="3769" w:type="pct"/>
            <w:shd w:val="clear" w:color="auto" w:fill="auto"/>
            <w:vAlign w:val="center"/>
            <w:hideMark/>
          </w:tcPr>
          <w:p w:rsidR="00051955" w:rsidRPr="00F3782D" w:rsidRDefault="00F3782D" w:rsidP="00051955">
            <w:pPr>
              <w:rPr>
                <w:sz w:val="20"/>
                <w:szCs w:val="20"/>
                <w:lang w:val="en-US"/>
              </w:rPr>
            </w:pPr>
            <w:r w:rsidRPr="00F3782D">
              <w:rPr>
                <w:sz w:val="20"/>
                <w:szCs w:val="20"/>
                <w:lang w:val="en-US"/>
              </w:rPr>
              <w:t>keep medical records of the patient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jc w:val="center"/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E.U38.</w:t>
            </w:r>
          </w:p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 </w:t>
            </w:r>
          </w:p>
        </w:tc>
      </w:tr>
      <w:tr w:rsidR="00051955" w:rsidRPr="00DE1B6E" w:rsidTr="00FF6EE6">
        <w:trPr>
          <w:trHeight w:val="285"/>
        </w:trPr>
        <w:tc>
          <w:tcPr>
            <w:tcW w:w="374" w:type="pct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U31</w:t>
            </w:r>
          </w:p>
        </w:tc>
        <w:tc>
          <w:tcPr>
            <w:tcW w:w="3769" w:type="pct"/>
            <w:shd w:val="clear" w:color="auto" w:fill="auto"/>
            <w:vAlign w:val="center"/>
            <w:hideMark/>
          </w:tcPr>
          <w:p w:rsidR="00051955" w:rsidRPr="00F3782D" w:rsidRDefault="00F3782D" w:rsidP="00051955">
            <w:pPr>
              <w:rPr>
                <w:sz w:val="20"/>
                <w:szCs w:val="20"/>
                <w:lang w:val="en-US"/>
              </w:rPr>
            </w:pPr>
            <w:r w:rsidRPr="00F3782D">
              <w:rPr>
                <w:sz w:val="20"/>
                <w:szCs w:val="20"/>
                <w:lang w:val="en-US"/>
              </w:rPr>
              <w:t>comply with the aseptic and antiseptic rules;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jc w:val="center"/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F.U3.</w:t>
            </w:r>
          </w:p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 </w:t>
            </w:r>
          </w:p>
        </w:tc>
      </w:tr>
      <w:tr w:rsidR="00051955" w:rsidRPr="00DE1B6E" w:rsidTr="00FF6EE6">
        <w:trPr>
          <w:trHeight w:val="285"/>
        </w:trPr>
        <w:tc>
          <w:tcPr>
            <w:tcW w:w="374" w:type="pct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U32</w:t>
            </w:r>
          </w:p>
        </w:tc>
        <w:tc>
          <w:tcPr>
            <w:tcW w:w="3769" w:type="pct"/>
            <w:shd w:val="clear" w:color="auto" w:fill="auto"/>
            <w:vAlign w:val="center"/>
            <w:hideMark/>
          </w:tcPr>
          <w:p w:rsidR="00051955" w:rsidRPr="00A67AE3" w:rsidRDefault="00F3782D" w:rsidP="00051955">
            <w:pPr>
              <w:rPr>
                <w:sz w:val="20"/>
                <w:szCs w:val="20"/>
              </w:rPr>
            </w:pPr>
            <w:proofErr w:type="spellStart"/>
            <w:r w:rsidRPr="00F3782D">
              <w:rPr>
                <w:sz w:val="20"/>
                <w:szCs w:val="20"/>
              </w:rPr>
              <w:t>use</w:t>
            </w:r>
            <w:proofErr w:type="spellEnd"/>
            <w:r w:rsidRPr="00F3782D">
              <w:rPr>
                <w:sz w:val="20"/>
                <w:szCs w:val="20"/>
              </w:rPr>
              <w:t xml:space="preserve"> </w:t>
            </w:r>
            <w:proofErr w:type="spellStart"/>
            <w:r w:rsidRPr="00F3782D">
              <w:rPr>
                <w:sz w:val="20"/>
                <w:szCs w:val="20"/>
              </w:rPr>
              <w:t>peripheral</w:t>
            </w:r>
            <w:proofErr w:type="spellEnd"/>
            <w:r w:rsidRPr="00F3782D">
              <w:rPr>
                <w:sz w:val="20"/>
                <w:szCs w:val="20"/>
              </w:rPr>
              <w:t xml:space="preserve"> </w:t>
            </w:r>
            <w:proofErr w:type="spellStart"/>
            <w:r w:rsidRPr="00F3782D">
              <w:rPr>
                <w:sz w:val="20"/>
                <w:szCs w:val="20"/>
              </w:rPr>
              <w:t>venous</w:t>
            </w:r>
            <w:proofErr w:type="spellEnd"/>
            <w:r w:rsidRPr="00F3782D">
              <w:rPr>
                <w:sz w:val="20"/>
                <w:szCs w:val="20"/>
              </w:rPr>
              <w:t xml:space="preserve"> </w:t>
            </w:r>
            <w:proofErr w:type="spellStart"/>
            <w:r w:rsidRPr="00F3782D">
              <w:rPr>
                <w:sz w:val="20"/>
                <w:szCs w:val="20"/>
              </w:rPr>
              <w:t>catheter</w:t>
            </w:r>
            <w:proofErr w:type="spellEnd"/>
            <w:r w:rsidRPr="00F3782D">
              <w:rPr>
                <w:sz w:val="20"/>
                <w:szCs w:val="20"/>
              </w:rPr>
              <w:t>;</w:t>
            </w:r>
            <w:r w:rsidR="00051955" w:rsidRPr="00A67AE3">
              <w:rPr>
                <w:sz w:val="20"/>
                <w:szCs w:val="20"/>
              </w:rPr>
              <w:t>;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jc w:val="center"/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F.U5.</w:t>
            </w:r>
          </w:p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 </w:t>
            </w:r>
          </w:p>
        </w:tc>
      </w:tr>
      <w:tr w:rsidR="00051955" w:rsidRPr="00DE1B6E" w:rsidTr="00FF6EE6">
        <w:trPr>
          <w:trHeight w:val="570"/>
        </w:trPr>
        <w:tc>
          <w:tcPr>
            <w:tcW w:w="374" w:type="pct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U33</w:t>
            </w:r>
          </w:p>
        </w:tc>
        <w:tc>
          <w:tcPr>
            <w:tcW w:w="3769" w:type="pct"/>
            <w:shd w:val="clear" w:color="auto" w:fill="auto"/>
            <w:vAlign w:val="center"/>
            <w:hideMark/>
          </w:tcPr>
          <w:p w:rsidR="00051955" w:rsidRPr="00811FC7" w:rsidRDefault="00811FC7" w:rsidP="00051955">
            <w:pPr>
              <w:rPr>
                <w:sz w:val="20"/>
                <w:szCs w:val="20"/>
                <w:lang w:val="en-US"/>
              </w:rPr>
            </w:pPr>
            <w:r w:rsidRPr="00811FC7">
              <w:rPr>
                <w:sz w:val="20"/>
                <w:szCs w:val="20"/>
                <w:lang w:val="en-US"/>
              </w:rPr>
              <w:t>examine nipples, lymph nodes, thyroid gland and the abdominal cavity in terms of acute abdomen and perform finger test through the anus;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jc w:val="center"/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F.U6.</w:t>
            </w:r>
          </w:p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 </w:t>
            </w:r>
          </w:p>
        </w:tc>
      </w:tr>
      <w:tr w:rsidR="00051955" w:rsidRPr="00DE1B6E" w:rsidTr="00FF6EE6">
        <w:trPr>
          <w:trHeight w:val="570"/>
        </w:trPr>
        <w:tc>
          <w:tcPr>
            <w:tcW w:w="374" w:type="pct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U34</w:t>
            </w:r>
          </w:p>
        </w:tc>
        <w:tc>
          <w:tcPr>
            <w:tcW w:w="3769" w:type="pct"/>
            <w:shd w:val="clear" w:color="auto" w:fill="auto"/>
            <w:vAlign w:val="center"/>
            <w:hideMark/>
          </w:tcPr>
          <w:p w:rsidR="00051955" w:rsidRPr="00811FC7" w:rsidRDefault="00811FC7" w:rsidP="00051955">
            <w:pPr>
              <w:rPr>
                <w:sz w:val="20"/>
                <w:szCs w:val="20"/>
                <w:lang w:val="en-US"/>
              </w:rPr>
            </w:pPr>
            <w:r w:rsidRPr="00811FC7">
              <w:rPr>
                <w:sz w:val="20"/>
                <w:szCs w:val="20"/>
                <w:lang w:val="en-US"/>
              </w:rPr>
              <w:t>perform basic resuscitation with automated external defibrillator and other rescue activities and provide first aid;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jc w:val="center"/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F.U10.</w:t>
            </w:r>
          </w:p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 </w:t>
            </w:r>
          </w:p>
        </w:tc>
      </w:tr>
      <w:tr w:rsidR="00051955" w:rsidRPr="00DE1B6E" w:rsidTr="00FF6EE6">
        <w:trPr>
          <w:trHeight w:val="570"/>
        </w:trPr>
        <w:tc>
          <w:tcPr>
            <w:tcW w:w="374" w:type="pct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U35</w:t>
            </w:r>
          </w:p>
        </w:tc>
        <w:tc>
          <w:tcPr>
            <w:tcW w:w="3769" w:type="pct"/>
            <w:shd w:val="clear" w:color="auto" w:fill="auto"/>
            <w:vAlign w:val="center"/>
            <w:hideMark/>
          </w:tcPr>
          <w:p w:rsidR="00051955" w:rsidRPr="00811FC7" w:rsidRDefault="00811FC7" w:rsidP="00811FC7">
            <w:pPr>
              <w:spacing w:after="200" w:line="276" w:lineRule="auto"/>
              <w:jc w:val="both"/>
              <w:rPr>
                <w:sz w:val="20"/>
                <w:szCs w:val="20"/>
                <w:lang w:val="en-US"/>
              </w:rPr>
            </w:pPr>
            <w:r w:rsidRPr="00811FC7">
              <w:rPr>
                <w:sz w:val="20"/>
                <w:szCs w:val="20"/>
                <w:lang w:val="en-US"/>
              </w:rPr>
              <w:t xml:space="preserve">explain to the people who use medical services their basic rights and the legal basis for providing medical benefits; 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jc w:val="center"/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G.U5.</w:t>
            </w:r>
          </w:p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 </w:t>
            </w:r>
          </w:p>
        </w:tc>
      </w:tr>
      <w:tr w:rsidR="00051955" w:rsidRPr="00DE1B6E" w:rsidTr="00FF6EE6">
        <w:trPr>
          <w:trHeight w:val="285"/>
        </w:trPr>
        <w:tc>
          <w:tcPr>
            <w:tcW w:w="374" w:type="pct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U36</w:t>
            </w:r>
          </w:p>
        </w:tc>
        <w:tc>
          <w:tcPr>
            <w:tcW w:w="3769" w:type="pct"/>
            <w:shd w:val="clear" w:color="auto" w:fill="auto"/>
            <w:vAlign w:val="center"/>
            <w:hideMark/>
          </w:tcPr>
          <w:p w:rsidR="00051955" w:rsidRPr="00811FC7" w:rsidRDefault="00811FC7" w:rsidP="00051955">
            <w:pPr>
              <w:rPr>
                <w:sz w:val="20"/>
                <w:szCs w:val="20"/>
                <w:lang w:val="en-US"/>
              </w:rPr>
            </w:pPr>
            <w:r w:rsidRPr="00811FC7">
              <w:rPr>
                <w:sz w:val="20"/>
                <w:szCs w:val="20"/>
                <w:lang w:val="en-US"/>
              </w:rPr>
              <w:t>act in such a way as to avoid medical errors;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  <w:hideMark/>
          </w:tcPr>
          <w:p w:rsidR="00051955" w:rsidRPr="00A67AE3" w:rsidRDefault="00811FC7" w:rsidP="00051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G.U8</w:t>
            </w:r>
            <w:r w:rsidR="00051955" w:rsidRPr="00A67AE3">
              <w:rPr>
                <w:sz w:val="20"/>
                <w:szCs w:val="20"/>
              </w:rPr>
              <w:t>.</w:t>
            </w:r>
          </w:p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 </w:t>
            </w:r>
          </w:p>
        </w:tc>
      </w:tr>
      <w:tr w:rsidR="00051955" w:rsidRPr="00DE1B6E" w:rsidTr="00FF6EE6">
        <w:trPr>
          <w:trHeight w:val="570"/>
        </w:trPr>
        <w:tc>
          <w:tcPr>
            <w:tcW w:w="374" w:type="pct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U37</w:t>
            </w:r>
          </w:p>
        </w:tc>
        <w:tc>
          <w:tcPr>
            <w:tcW w:w="3769" w:type="pct"/>
            <w:shd w:val="clear" w:color="auto" w:fill="auto"/>
            <w:vAlign w:val="center"/>
            <w:hideMark/>
          </w:tcPr>
          <w:p w:rsidR="00051955" w:rsidRPr="00811FC7" w:rsidRDefault="00811FC7" w:rsidP="00051955">
            <w:pPr>
              <w:rPr>
                <w:sz w:val="20"/>
                <w:szCs w:val="20"/>
                <w:lang w:val="en-US"/>
              </w:rPr>
            </w:pPr>
            <w:r w:rsidRPr="00811FC7">
              <w:rPr>
                <w:sz w:val="20"/>
                <w:szCs w:val="20"/>
                <w:lang w:val="en-US"/>
              </w:rPr>
              <w:t xml:space="preserve">collect blood for toxicological studies and secure the material for </w:t>
            </w:r>
            <w:proofErr w:type="spellStart"/>
            <w:r w:rsidRPr="00811FC7">
              <w:rPr>
                <w:sz w:val="20"/>
                <w:szCs w:val="20"/>
                <w:lang w:val="en-US"/>
              </w:rPr>
              <w:t>hemogenetic</w:t>
            </w:r>
            <w:proofErr w:type="spellEnd"/>
            <w:r w:rsidRPr="00811FC7">
              <w:rPr>
                <w:sz w:val="20"/>
                <w:szCs w:val="20"/>
                <w:lang w:val="en-US"/>
              </w:rPr>
              <w:t xml:space="preserve"> research.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  <w:hideMark/>
          </w:tcPr>
          <w:p w:rsidR="00051955" w:rsidRPr="00A67AE3" w:rsidRDefault="00051955" w:rsidP="00051955">
            <w:pPr>
              <w:jc w:val="center"/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G.U</w:t>
            </w:r>
            <w:r w:rsidR="00811FC7">
              <w:rPr>
                <w:sz w:val="20"/>
                <w:szCs w:val="20"/>
              </w:rPr>
              <w:t>9</w:t>
            </w:r>
            <w:r w:rsidRPr="00A67AE3">
              <w:rPr>
                <w:sz w:val="20"/>
                <w:szCs w:val="20"/>
              </w:rPr>
              <w:t>.</w:t>
            </w:r>
          </w:p>
          <w:p w:rsidR="00051955" w:rsidRPr="00A67AE3" w:rsidRDefault="00051955" w:rsidP="00051955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 </w:t>
            </w:r>
          </w:p>
        </w:tc>
      </w:tr>
      <w:tr w:rsidR="00051955" w:rsidRPr="00DE1B6E" w:rsidTr="00FF6EE6">
        <w:trPr>
          <w:trHeight w:val="5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55" w:rsidRPr="00051955" w:rsidRDefault="00051955" w:rsidP="00051955">
            <w:pPr>
              <w:rPr>
                <w:color w:val="000000" w:themeColor="text1"/>
                <w:sz w:val="20"/>
                <w:szCs w:val="20"/>
              </w:rPr>
            </w:pPr>
            <w:r w:rsidRPr="00051955">
              <w:rPr>
                <w:color w:val="000000" w:themeColor="text1"/>
                <w:sz w:val="20"/>
                <w:szCs w:val="20"/>
              </w:rPr>
              <w:t>U38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55" w:rsidRPr="00051955" w:rsidRDefault="00811FC7" w:rsidP="00051955">
            <w:pPr>
              <w:rPr>
                <w:color w:val="000000" w:themeColor="text1"/>
                <w:sz w:val="20"/>
                <w:szCs w:val="20"/>
              </w:rPr>
            </w:pPr>
            <w:r w:rsidRPr="00811FC7">
              <w:rPr>
                <w:sz w:val="20"/>
                <w:szCs w:val="20"/>
                <w:lang w:val="en-US"/>
              </w:rPr>
              <w:t>observe patients' rights;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955" w:rsidRPr="00051955" w:rsidRDefault="00811FC7" w:rsidP="0005195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D.U15</w:t>
            </w:r>
          </w:p>
        </w:tc>
      </w:tr>
      <w:tr w:rsidR="00FF6EE6" w:rsidRPr="00E77E8C" w:rsidTr="00FF6E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4"/>
          </w:tcPr>
          <w:p w:rsidR="00FF6EE6" w:rsidRPr="00E77E8C" w:rsidRDefault="00FF6EE6" w:rsidP="00A3637C">
            <w:pPr>
              <w:jc w:val="center"/>
              <w:rPr>
                <w:b/>
                <w:sz w:val="20"/>
                <w:lang w:val="en-US"/>
              </w:rPr>
            </w:pPr>
            <w:r w:rsidRPr="008B2D45">
              <w:rPr>
                <w:rFonts w:eastAsia="Arial Unicode MS"/>
                <w:b/>
                <w:color w:val="000000" w:themeColor="text1"/>
                <w:sz w:val="20"/>
                <w:szCs w:val="20"/>
                <w:lang w:val="en-GB"/>
              </w:rPr>
              <w:lastRenderedPageBreak/>
              <w:t>Criteria of assessment of the intended teaching outcomes</w:t>
            </w:r>
          </w:p>
        </w:tc>
      </w:tr>
      <w:tr w:rsidR="00FF6EE6" w:rsidRPr="005E6967" w:rsidTr="00FF6E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187" w:type="pct"/>
            <w:gridSpan w:val="3"/>
          </w:tcPr>
          <w:p w:rsidR="00FF6EE6" w:rsidRPr="00E77E8C" w:rsidRDefault="00FF6EE6" w:rsidP="00A3637C">
            <w:pPr>
              <w:rPr>
                <w:sz w:val="20"/>
                <w:lang w:val="en-US"/>
              </w:rPr>
            </w:pPr>
          </w:p>
        </w:tc>
        <w:tc>
          <w:tcPr>
            <w:tcW w:w="813" w:type="pct"/>
          </w:tcPr>
          <w:p w:rsidR="00FF6EE6" w:rsidRPr="005E6967" w:rsidRDefault="00FF6EE6" w:rsidP="00A3637C">
            <w:pPr>
              <w:rPr>
                <w:sz w:val="20"/>
                <w:szCs w:val="20"/>
              </w:rPr>
            </w:pPr>
            <w:proofErr w:type="spellStart"/>
            <w:r w:rsidRPr="005E6967">
              <w:rPr>
                <w:sz w:val="20"/>
                <w:szCs w:val="20"/>
              </w:rPr>
              <w:t>Number</w:t>
            </w:r>
            <w:proofErr w:type="spellEnd"/>
            <w:r w:rsidRPr="005E6967">
              <w:rPr>
                <w:sz w:val="20"/>
                <w:szCs w:val="20"/>
              </w:rPr>
              <w:t xml:space="preserve"> of </w:t>
            </w:r>
            <w:proofErr w:type="spellStart"/>
            <w:r w:rsidRPr="005E6967">
              <w:rPr>
                <w:sz w:val="20"/>
                <w:szCs w:val="20"/>
              </w:rPr>
              <w:t>points</w:t>
            </w:r>
            <w:proofErr w:type="spellEnd"/>
          </w:p>
        </w:tc>
      </w:tr>
      <w:tr w:rsidR="00FF6EE6" w:rsidRPr="005E6967" w:rsidTr="00FF6E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187" w:type="pct"/>
            <w:gridSpan w:val="3"/>
          </w:tcPr>
          <w:p w:rsidR="00FF6EE6" w:rsidRPr="005E6967" w:rsidRDefault="00FF6EE6" w:rsidP="00A3637C">
            <w:pPr>
              <w:rPr>
                <w:sz w:val="20"/>
                <w:szCs w:val="20"/>
              </w:rPr>
            </w:pPr>
            <w:proofErr w:type="spellStart"/>
            <w:r w:rsidRPr="005E6967">
              <w:rPr>
                <w:sz w:val="20"/>
                <w:szCs w:val="20"/>
              </w:rPr>
              <w:t>Conducting</w:t>
            </w:r>
            <w:proofErr w:type="spellEnd"/>
            <w:r w:rsidRPr="005E6967">
              <w:rPr>
                <w:sz w:val="20"/>
                <w:szCs w:val="20"/>
              </w:rPr>
              <w:t xml:space="preserve"> </w:t>
            </w:r>
            <w:proofErr w:type="spellStart"/>
            <w:r w:rsidRPr="005E6967">
              <w:rPr>
                <w:sz w:val="20"/>
                <w:szCs w:val="20"/>
              </w:rPr>
              <w:t>medical</w:t>
            </w:r>
            <w:proofErr w:type="spellEnd"/>
            <w:r w:rsidRPr="005E6967">
              <w:rPr>
                <w:sz w:val="20"/>
                <w:szCs w:val="20"/>
              </w:rPr>
              <w:t xml:space="preserve"> interview.</w:t>
            </w:r>
          </w:p>
        </w:tc>
        <w:tc>
          <w:tcPr>
            <w:tcW w:w="813" w:type="pct"/>
          </w:tcPr>
          <w:p w:rsidR="00FF6EE6" w:rsidRPr="005E6967" w:rsidRDefault="00FF6EE6" w:rsidP="00A3637C">
            <w:pPr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0-10</w:t>
            </w:r>
          </w:p>
        </w:tc>
      </w:tr>
      <w:tr w:rsidR="00FF6EE6" w:rsidRPr="005E6967" w:rsidTr="00FF6E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187" w:type="pct"/>
            <w:gridSpan w:val="3"/>
          </w:tcPr>
          <w:p w:rsidR="00FF6EE6" w:rsidRPr="005E6967" w:rsidRDefault="00FF6EE6" w:rsidP="00A3637C">
            <w:pPr>
              <w:rPr>
                <w:sz w:val="20"/>
                <w:szCs w:val="20"/>
              </w:rPr>
            </w:pPr>
            <w:proofErr w:type="spellStart"/>
            <w:r w:rsidRPr="005E6967">
              <w:rPr>
                <w:sz w:val="20"/>
                <w:szCs w:val="20"/>
              </w:rPr>
              <w:t>Conducting</w:t>
            </w:r>
            <w:proofErr w:type="spellEnd"/>
            <w:r w:rsidRPr="005E6967">
              <w:rPr>
                <w:sz w:val="20"/>
                <w:szCs w:val="20"/>
              </w:rPr>
              <w:t xml:space="preserve"> </w:t>
            </w:r>
            <w:proofErr w:type="spellStart"/>
            <w:r w:rsidRPr="005E6967">
              <w:rPr>
                <w:sz w:val="20"/>
                <w:szCs w:val="20"/>
              </w:rPr>
              <w:t>physical</w:t>
            </w:r>
            <w:proofErr w:type="spellEnd"/>
            <w:r w:rsidRPr="005E6967">
              <w:rPr>
                <w:sz w:val="20"/>
                <w:szCs w:val="20"/>
              </w:rPr>
              <w:t xml:space="preserve"> </w:t>
            </w:r>
            <w:proofErr w:type="spellStart"/>
            <w:r w:rsidRPr="005E6967">
              <w:rPr>
                <w:sz w:val="20"/>
                <w:szCs w:val="20"/>
              </w:rPr>
              <w:t>examination</w:t>
            </w:r>
            <w:proofErr w:type="spellEnd"/>
            <w:r w:rsidRPr="005E6967">
              <w:rPr>
                <w:sz w:val="20"/>
                <w:szCs w:val="20"/>
              </w:rPr>
              <w:t>.</w:t>
            </w:r>
          </w:p>
        </w:tc>
        <w:tc>
          <w:tcPr>
            <w:tcW w:w="813" w:type="pct"/>
          </w:tcPr>
          <w:p w:rsidR="00FF6EE6" w:rsidRPr="005E6967" w:rsidRDefault="00FF6EE6" w:rsidP="00A3637C">
            <w:pPr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0-10</w:t>
            </w:r>
          </w:p>
        </w:tc>
      </w:tr>
      <w:tr w:rsidR="00FF6EE6" w:rsidRPr="005E6967" w:rsidTr="00FF6E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187" w:type="pct"/>
            <w:gridSpan w:val="3"/>
          </w:tcPr>
          <w:p w:rsidR="00FF6EE6" w:rsidRPr="005E6967" w:rsidRDefault="00FF6EE6" w:rsidP="00A3637C">
            <w:pPr>
              <w:rPr>
                <w:sz w:val="20"/>
                <w:szCs w:val="20"/>
                <w:lang w:val="en-US"/>
              </w:rPr>
            </w:pPr>
            <w:r w:rsidRPr="005E6967">
              <w:rPr>
                <w:sz w:val="20"/>
                <w:szCs w:val="20"/>
                <w:lang w:val="en-US"/>
              </w:rPr>
              <w:t>Keeping the differential diagnosis of the most common diseases.</w:t>
            </w:r>
          </w:p>
        </w:tc>
        <w:tc>
          <w:tcPr>
            <w:tcW w:w="813" w:type="pct"/>
          </w:tcPr>
          <w:p w:rsidR="00FF6EE6" w:rsidRPr="005E6967" w:rsidRDefault="00FF6EE6" w:rsidP="00A3637C">
            <w:pPr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0-10</w:t>
            </w:r>
          </w:p>
        </w:tc>
      </w:tr>
      <w:tr w:rsidR="00FF6EE6" w:rsidRPr="005E6967" w:rsidTr="00FF6E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187" w:type="pct"/>
            <w:gridSpan w:val="3"/>
          </w:tcPr>
          <w:p w:rsidR="00FF6EE6" w:rsidRPr="005E6967" w:rsidRDefault="00FF6EE6" w:rsidP="00A3637C">
            <w:pPr>
              <w:rPr>
                <w:sz w:val="20"/>
                <w:szCs w:val="20"/>
              </w:rPr>
            </w:pPr>
            <w:proofErr w:type="spellStart"/>
            <w:r w:rsidRPr="005E6967">
              <w:rPr>
                <w:sz w:val="20"/>
                <w:szCs w:val="20"/>
              </w:rPr>
              <w:t>Interpretation</w:t>
            </w:r>
            <w:proofErr w:type="spellEnd"/>
            <w:r w:rsidRPr="005E6967">
              <w:rPr>
                <w:sz w:val="20"/>
                <w:szCs w:val="20"/>
              </w:rPr>
              <w:t xml:space="preserve"> of </w:t>
            </w:r>
            <w:proofErr w:type="spellStart"/>
            <w:r w:rsidRPr="005E6967">
              <w:rPr>
                <w:sz w:val="20"/>
                <w:szCs w:val="20"/>
              </w:rPr>
              <w:t>laboratory</w:t>
            </w:r>
            <w:proofErr w:type="spellEnd"/>
            <w:r w:rsidRPr="005E6967">
              <w:rPr>
                <w:sz w:val="20"/>
                <w:szCs w:val="20"/>
              </w:rPr>
              <w:t xml:space="preserve"> </w:t>
            </w:r>
            <w:proofErr w:type="spellStart"/>
            <w:r w:rsidRPr="005E6967">
              <w:rPr>
                <w:sz w:val="20"/>
                <w:szCs w:val="20"/>
              </w:rPr>
              <w:t>tests</w:t>
            </w:r>
            <w:proofErr w:type="spellEnd"/>
            <w:r w:rsidRPr="005E6967">
              <w:rPr>
                <w:sz w:val="20"/>
                <w:szCs w:val="20"/>
              </w:rPr>
              <w:t>.</w:t>
            </w:r>
          </w:p>
        </w:tc>
        <w:tc>
          <w:tcPr>
            <w:tcW w:w="813" w:type="pct"/>
          </w:tcPr>
          <w:p w:rsidR="00FF6EE6" w:rsidRPr="005E6967" w:rsidRDefault="00FF6EE6" w:rsidP="00A3637C">
            <w:pPr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0-10</w:t>
            </w:r>
          </w:p>
        </w:tc>
      </w:tr>
      <w:tr w:rsidR="00FF6EE6" w:rsidRPr="005E6967" w:rsidTr="00FF6E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187" w:type="pct"/>
            <w:gridSpan w:val="3"/>
          </w:tcPr>
          <w:p w:rsidR="00FF6EE6" w:rsidRPr="005E6967" w:rsidRDefault="00FF6EE6" w:rsidP="00A3637C">
            <w:pPr>
              <w:rPr>
                <w:sz w:val="20"/>
                <w:szCs w:val="20"/>
              </w:rPr>
            </w:pPr>
            <w:proofErr w:type="spellStart"/>
            <w:r w:rsidRPr="005E6967">
              <w:rPr>
                <w:sz w:val="20"/>
                <w:szCs w:val="20"/>
              </w:rPr>
              <w:t>Assessment</w:t>
            </w:r>
            <w:proofErr w:type="spellEnd"/>
            <w:r w:rsidRPr="005E6967">
              <w:rPr>
                <w:sz w:val="20"/>
                <w:szCs w:val="20"/>
              </w:rPr>
              <w:t xml:space="preserve"> of </w:t>
            </w:r>
            <w:proofErr w:type="spellStart"/>
            <w:r w:rsidRPr="005E6967">
              <w:rPr>
                <w:sz w:val="20"/>
                <w:szCs w:val="20"/>
              </w:rPr>
              <w:t>patient</w:t>
            </w:r>
            <w:proofErr w:type="spellEnd"/>
            <w:r w:rsidRPr="005E6967">
              <w:rPr>
                <w:sz w:val="20"/>
                <w:szCs w:val="20"/>
              </w:rPr>
              <w:t xml:space="preserve"> </w:t>
            </w:r>
            <w:proofErr w:type="spellStart"/>
            <w:r w:rsidRPr="005E6967">
              <w:rPr>
                <w:sz w:val="20"/>
                <w:szCs w:val="20"/>
              </w:rPr>
              <w:t>condition</w:t>
            </w:r>
            <w:proofErr w:type="spellEnd"/>
            <w:r w:rsidRPr="005E6967">
              <w:rPr>
                <w:sz w:val="20"/>
                <w:szCs w:val="20"/>
              </w:rPr>
              <w:t>.</w:t>
            </w:r>
          </w:p>
        </w:tc>
        <w:tc>
          <w:tcPr>
            <w:tcW w:w="813" w:type="pct"/>
          </w:tcPr>
          <w:p w:rsidR="00FF6EE6" w:rsidRPr="005E6967" w:rsidRDefault="00FF6EE6" w:rsidP="00A3637C">
            <w:pPr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0-10</w:t>
            </w:r>
          </w:p>
        </w:tc>
      </w:tr>
      <w:tr w:rsidR="00FF6EE6" w:rsidRPr="005E6967" w:rsidTr="00FF6E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187" w:type="pct"/>
            <w:gridSpan w:val="3"/>
          </w:tcPr>
          <w:p w:rsidR="00FF6EE6" w:rsidRPr="005E6967" w:rsidRDefault="00FF6EE6" w:rsidP="00A3637C">
            <w:pPr>
              <w:rPr>
                <w:sz w:val="20"/>
                <w:szCs w:val="20"/>
                <w:lang w:val="en-US"/>
              </w:rPr>
            </w:pPr>
            <w:r w:rsidRPr="005E6967">
              <w:rPr>
                <w:sz w:val="20"/>
                <w:szCs w:val="20"/>
                <w:lang w:val="en-US"/>
              </w:rPr>
              <w:t>Planning diagnostic, preventive and therapeutic proceedings as well as specialist consultations.</w:t>
            </w:r>
          </w:p>
        </w:tc>
        <w:tc>
          <w:tcPr>
            <w:tcW w:w="813" w:type="pct"/>
          </w:tcPr>
          <w:p w:rsidR="00FF6EE6" w:rsidRPr="005E6967" w:rsidRDefault="00FF6EE6" w:rsidP="00A3637C">
            <w:pPr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0-10</w:t>
            </w:r>
          </w:p>
        </w:tc>
      </w:tr>
      <w:tr w:rsidR="00FF6EE6" w:rsidRPr="005E6967" w:rsidTr="00FF6E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187" w:type="pct"/>
            <w:gridSpan w:val="3"/>
          </w:tcPr>
          <w:p w:rsidR="00FF6EE6" w:rsidRPr="005E6967" w:rsidRDefault="00FF6EE6" w:rsidP="00A3637C">
            <w:pPr>
              <w:rPr>
                <w:sz w:val="20"/>
                <w:szCs w:val="20"/>
                <w:lang w:val="en-US"/>
              </w:rPr>
            </w:pPr>
            <w:r w:rsidRPr="005E6967">
              <w:rPr>
                <w:sz w:val="20"/>
                <w:szCs w:val="20"/>
                <w:lang w:val="en-US"/>
              </w:rPr>
              <w:t>Execution of the procedures and medical treatments.</w:t>
            </w:r>
          </w:p>
        </w:tc>
        <w:tc>
          <w:tcPr>
            <w:tcW w:w="813" w:type="pct"/>
          </w:tcPr>
          <w:p w:rsidR="00FF6EE6" w:rsidRPr="005E6967" w:rsidRDefault="00FF6EE6" w:rsidP="00A3637C">
            <w:pPr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0-10</w:t>
            </w:r>
          </w:p>
        </w:tc>
      </w:tr>
      <w:tr w:rsidR="00FF6EE6" w:rsidRPr="005E6967" w:rsidTr="00FF6E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187" w:type="pct"/>
            <w:gridSpan w:val="3"/>
          </w:tcPr>
          <w:p w:rsidR="00FF6EE6" w:rsidRPr="005E6967" w:rsidRDefault="00FF6EE6" w:rsidP="00A3637C">
            <w:pPr>
              <w:rPr>
                <w:sz w:val="20"/>
                <w:szCs w:val="20"/>
                <w:lang w:val="en-US"/>
              </w:rPr>
            </w:pPr>
            <w:r w:rsidRPr="005E6967">
              <w:rPr>
                <w:sz w:val="20"/>
                <w:szCs w:val="20"/>
                <w:lang w:val="en-US"/>
              </w:rPr>
              <w:t>Take preventive and curative activities in a life-threatening situation.</w:t>
            </w:r>
          </w:p>
        </w:tc>
        <w:tc>
          <w:tcPr>
            <w:tcW w:w="813" w:type="pct"/>
          </w:tcPr>
          <w:p w:rsidR="00FF6EE6" w:rsidRPr="005E6967" w:rsidRDefault="00FF6EE6" w:rsidP="00A3637C">
            <w:pPr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0-10</w:t>
            </w:r>
          </w:p>
        </w:tc>
      </w:tr>
      <w:tr w:rsidR="00FF6EE6" w:rsidRPr="005E6967" w:rsidTr="00FF6E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187" w:type="pct"/>
            <w:gridSpan w:val="3"/>
          </w:tcPr>
          <w:p w:rsidR="00FF6EE6" w:rsidRPr="005E6967" w:rsidRDefault="00FF6EE6" w:rsidP="00A3637C">
            <w:pPr>
              <w:rPr>
                <w:sz w:val="20"/>
                <w:szCs w:val="20"/>
              </w:rPr>
            </w:pPr>
            <w:proofErr w:type="spellStart"/>
            <w:r w:rsidRPr="005E6967">
              <w:rPr>
                <w:sz w:val="20"/>
                <w:szCs w:val="20"/>
              </w:rPr>
              <w:t>Keeping</w:t>
            </w:r>
            <w:proofErr w:type="spellEnd"/>
            <w:r w:rsidRPr="005E6967">
              <w:rPr>
                <w:sz w:val="20"/>
                <w:szCs w:val="20"/>
              </w:rPr>
              <w:t xml:space="preserve"> </w:t>
            </w:r>
            <w:proofErr w:type="spellStart"/>
            <w:r w:rsidRPr="005E6967">
              <w:rPr>
                <w:sz w:val="20"/>
                <w:szCs w:val="20"/>
              </w:rPr>
              <w:t>good</w:t>
            </w:r>
            <w:proofErr w:type="spellEnd"/>
            <w:r w:rsidRPr="005E6967">
              <w:rPr>
                <w:sz w:val="20"/>
                <w:szCs w:val="20"/>
              </w:rPr>
              <w:t xml:space="preserve"> </w:t>
            </w:r>
            <w:proofErr w:type="spellStart"/>
            <w:r w:rsidRPr="005E6967">
              <w:rPr>
                <w:sz w:val="20"/>
                <w:szCs w:val="20"/>
              </w:rPr>
              <w:t>medical</w:t>
            </w:r>
            <w:proofErr w:type="spellEnd"/>
            <w:r w:rsidRPr="005E6967">
              <w:rPr>
                <w:sz w:val="20"/>
                <w:szCs w:val="20"/>
              </w:rPr>
              <w:t xml:space="preserve"> </w:t>
            </w:r>
            <w:proofErr w:type="spellStart"/>
            <w:r w:rsidRPr="005E6967">
              <w:rPr>
                <w:sz w:val="20"/>
                <w:szCs w:val="20"/>
              </w:rPr>
              <w:t>records</w:t>
            </w:r>
            <w:proofErr w:type="spellEnd"/>
            <w:r w:rsidRPr="005E6967">
              <w:rPr>
                <w:sz w:val="20"/>
                <w:szCs w:val="20"/>
              </w:rPr>
              <w:t>.</w:t>
            </w:r>
          </w:p>
        </w:tc>
        <w:tc>
          <w:tcPr>
            <w:tcW w:w="813" w:type="pct"/>
          </w:tcPr>
          <w:p w:rsidR="00FF6EE6" w:rsidRPr="005E6967" w:rsidRDefault="00FF6EE6" w:rsidP="00A3637C">
            <w:pPr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0-10</w:t>
            </w:r>
          </w:p>
        </w:tc>
      </w:tr>
      <w:tr w:rsidR="00FF6EE6" w:rsidRPr="005E6967" w:rsidTr="00FF6E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187" w:type="pct"/>
            <w:gridSpan w:val="3"/>
          </w:tcPr>
          <w:p w:rsidR="00FF6EE6" w:rsidRPr="005E6967" w:rsidRDefault="00FF6EE6" w:rsidP="00A3637C">
            <w:pPr>
              <w:rPr>
                <w:sz w:val="20"/>
                <w:szCs w:val="20"/>
                <w:lang w:val="en-US"/>
              </w:rPr>
            </w:pPr>
            <w:r w:rsidRPr="005E6967">
              <w:rPr>
                <w:sz w:val="20"/>
                <w:szCs w:val="20"/>
                <w:lang w:val="en-US"/>
              </w:rPr>
              <w:t>Ethical and legal aspects of treatment (communication with patients, compliance with professional secrecy, cooperation with the team, a critical analysis of their own activities, identification with the professional role)</w:t>
            </w:r>
          </w:p>
        </w:tc>
        <w:tc>
          <w:tcPr>
            <w:tcW w:w="813" w:type="pct"/>
          </w:tcPr>
          <w:p w:rsidR="00FF6EE6" w:rsidRPr="005E6967" w:rsidRDefault="00FF6EE6" w:rsidP="00A3637C">
            <w:pPr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0-10</w:t>
            </w:r>
          </w:p>
        </w:tc>
      </w:tr>
      <w:tr w:rsidR="00FF6EE6" w:rsidRPr="005E6967" w:rsidTr="00FF6E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187" w:type="pct"/>
            <w:gridSpan w:val="3"/>
          </w:tcPr>
          <w:p w:rsidR="00FF6EE6" w:rsidRPr="005E6967" w:rsidRDefault="00FF6EE6" w:rsidP="00A3637C">
            <w:pPr>
              <w:jc w:val="right"/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Total</w:t>
            </w:r>
          </w:p>
        </w:tc>
        <w:tc>
          <w:tcPr>
            <w:tcW w:w="813" w:type="pct"/>
          </w:tcPr>
          <w:p w:rsidR="00FF6EE6" w:rsidRPr="005E6967" w:rsidRDefault="00FF6EE6" w:rsidP="00A3637C">
            <w:pPr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100</w:t>
            </w:r>
          </w:p>
        </w:tc>
      </w:tr>
      <w:tr w:rsidR="00FF6EE6" w:rsidRPr="005E6967" w:rsidTr="00FF6E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187" w:type="pct"/>
            <w:gridSpan w:val="3"/>
          </w:tcPr>
          <w:p w:rsidR="00FF6EE6" w:rsidRPr="005E6967" w:rsidRDefault="00FF6EE6" w:rsidP="00A3637C">
            <w:pPr>
              <w:spacing w:line="259" w:lineRule="auto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E6967">
              <w:rPr>
                <w:rFonts w:eastAsia="Calibri"/>
                <w:sz w:val="20"/>
                <w:szCs w:val="20"/>
                <w:lang w:val="en-US" w:eastAsia="en-US"/>
              </w:rPr>
              <w:t>Satisfactory</w:t>
            </w:r>
          </w:p>
        </w:tc>
        <w:tc>
          <w:tcPr>
            <w:tcW w:w="813" w:type="pct"/>
          </w:tcPr>
          <w:p w:rsidR="00FF6EE6" w:rsidRPr="005E6967" w:rsidRDefault="00FF6EE6" w:rsidP="00A3637C">
            <w:pPr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51-60</w:t>
            </w:r>
          </w:p>
        </w:tc>
      </w:tr>
      <w:tr w:rsidR="00FF6EE6" w:rsidRPr="005E6967" w:rsidTr="00FF6E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187" w:type="pct"/>
            <w:gridSpan w:val="3"/>
          </w:tcPr>
          <w:p w:rsidR="00FF6EE6" w:rsidRPr="005E6967" w:rsidRDefault="00FF6EE6" w:rsidP="00A3637C">
            <w:pPr>
              <w:spacing w:line="259" w:lineRule="auto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E6967">
              <w:rPr>
                <w:rFonts w:eastAsia="Calibri"/>
                <w:sz w:val="20"/>
                <w:szCs w:val="20"/>
                <w:lang w:val="en-US" w:eastAsia="en-US"/>
              </w:rPr>
              <w:t>More than satisfactory</w:t>
            </w:r>
          </w:p>
        </w:tc>
        <w:tc>
          <w:tcPr>
            <w:tcW w:w="813" w:type="pct"/>
          </w:tcPr>
          <w:p w:rsidR="00FF6EE6" w:rsidRPr="005E6967" w:rsidRDefault="00FF6EE6" w:rsidP="00A3637C">
            <w:pPr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61-70</w:t>
            </w:r>
          </w:p>
        </w:tc>
      </w:tr>
      <w:tr w:rsidR="00FF6EE6" w:rsidRPr="005E6967" w:rsidTr="00FF6E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187" w:type="pct"/>
            <w:gridSpan w:val="3"/>
          </w:tcPr>
          <w:p w:rsidR="00FF6EE6" w:rsidRPr="005E6967" w:rsidRDefault="00FF6EE6" w:rsidP="00A3637C">
            <w:pPr>
              <w:spacing w:line="259" w:lineRule="auto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E6967">
              <w:rPr>
                <w:rFonts w:eastAsia="Calibri"/>
                <w:sz w:val="20"/>
                <w:szCs w:val="20"/>
                <w:lang w:val="en-US" w:eastAsia="en-US"/>
              </w:rPr>
              <w:t>Good</w:t>
            </w:r>
          </w:p>
        </w:tc>
        <w:tc>
          <w:tcPr>
            <w:tcW w:w="813" w:type="pct"/>
          </w:tcPr>
          <w:p w:rsidR="00FF6EE6" w:rsidRPr="005E6967" w:rsidRDefault="00FF6EE6" w:rsidP="00A3637C">
            <w:pPr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71-80</w:t>
            </w:r>
          </w:p>
        </w:tc>
      </w:tr>
      <w:tr w:rsidR="00FF6EE6" w:rsidRPr="005E6967" w:rsidTr="00FF6E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187" w:type="pct"/>
            <w:gridSpan w:val="3"/>
          </w:tcPr>
          <w:p w:rsidR="00FF6EE6" w:rsidRPr="005E6967" w:rsidRDefault="00FF6EE6" w:rsidP="00A3637C">
            <w:pPr>
              <w:spacing w:line="259" w:lineRule="auto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E6967">
              <w:rPr>
                <w:rFonts w:eastAsia="Calibri"/>
                <w:sz w:val="20"/>
                <w:szCs w:val="20"/>
                <w:lang w:val="en-US" w:eastAsia="en-US"/>
              </w:rPr>
              <w:t>More than good</w:t>
            </w:r>
          </w:p>
        </w:tc>
        <w:tc>
          <w:tcPr>
            <w:tcW w:w="813" w:type="pct"/>
          </w:tcPr>
          <w:p w:rsidR="00FF6EE6" w:rsidRPr="005E6967" w:rsidRDefault="00FF6EE6" w:rsidP="00A3637C">
            <w:pPr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81-90</w:t>
            </w:r>
          </w:p>
        </w:tc>
      </w:tr>
      <w:tr w:rsidR="00FF6EE6" w:rsidRPr="005E6967" w:rsidTr="00FF6E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187" w:type="pct"/>
            <w:gridSpan w:val="3"/>
          </w:tcPr>
          <w:p w:rsidR="00FF6EE6" w:rsidRPr="005E6967" w:rsidRDefault="00FF6EE6" w:rsidP="00A3637C">
            <w:pPr>
              <w:spacing w:line="259" w:lineRule="auto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5E6967">
              <w:rPr>
                <w:rFonts w:eastAsia="Calibri"/>
                <w:sz w:val="20"/>
                <w:szCs w:val="20"/>
                <w:lang w:val="en-US" w:eastAsia="en-US"/>
              </w:rPr>
              <w:t>Very good</w:t>
            </w:r>
          </w:p>
        </w:tc>
        <w:tc>
          <w:tcPr>
            <w:tcW w:w="813" w:type="pct"/>
          </w:tcPr>
          <w:p w:rsidR="00FF6EE6" w:rsidRPr="005E6967" w:rsidRDefault="00FF6EE6" w:rsidP="00A3637C">
            <w:pPr>
              <w:rPr>
                <w:sz w:val="20"/>
                <w:szCs w:val="20"/>
              </w:rPr>
            </w:pPr>
            <w:r w:rsidRPr="005E6967">
              <w:rPr>
                <w:sz w:val="20"/>
                <w:szCs w:val="20"/>
              </w:rPr>
              <w:t>91-100</w:t>
            </w:r>
          </w:p>
        </w:tc>
      </w:tr>
    </w:tbl>
    <w:p w:rsidR="00FF6EE6" w:rsidRDefault="00FF6EE6" w:rsidP="003545DD"/>
    <w:p w:rsidR="00FF6EE6" w:rsidRDefault="00FF6EE6" w:rsidP="003545DD"/>
    <w:p w:rsidR="00FF6EE6" w:rsidRPr="00A67AE3" w:rsidRDefault="00FF6EE6" w:rsidP="003545DD">
      <w:pPr>
        <w:rPr>
          <w:vanish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2528"/>
        <w:gridCol w:w="1934"/>
        <w:gridCol w:w="2053"/>
      </w:tblGrid>
      <w:tr w:rsidR="00FF6EE6" w:rsidRPr="008B68B5" w:rsidTr="0051763E">
        <w:trPr>
          <w:trHeight w:val="215"/>
        </w:trPr>
        <w:tc>
          <w:tcPr>
            <w:tcW w:w="5000" w:type="pct"/>
            <w:gridSpan w:val="4"/>
          </w:tcPr>
          <w:p w:rsidR="00FF6EE6" w:rsidRPr="00DE1B6E" w:rsidRDefault="00FF6EE6" w:rsidP="00FF6E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Evaluation</w:t>
            </w:r>
            <w:r w:rsidRPr="00342219">
              <w:rPr>
                <w:b/>
                <w:sz w:val="20"/>
              </w:rPr>
              <w:t xml:space="preserve"> </w:t>
            </w:r>
            <w:proofErr w:type="spellStart"/>
            <w:r w:rsidRPr="00342219">
              <w:rPr>
                <w:b/>
                <w:sz w:val="20"/>
              </w:rPr>
              <w:t>methods</w:t>
            </w:r>
            <w:proofErr w:type="spellEnd"/>
          </w:p>
        </w:tc>
      </w:tr>
      <w:tr w:rsidR="00FF6EE6" w:rsidRPr="00FF6EE6" w:rsidTr="0051763E">
        <w:tc>
          <w:tcPr>
            <w:tcW w:w="1405" w:type="pct"/>
            <w:vAlign w:val="center"/>
          </w:tcPr>
          <w:p w:rsidR="00FF6EE6" w:rsidRPr="00342219" w:rsidRDefault="00FF6EE6" w:rsidP="00FF6EE6">
            <w:pPr>
              <w:contextualSpacing/>
              <w:jc w:val="center"/>
              <w:rPr>
                <w:sz w:val="20"/>
                <w:lang w:val="en-US"/>
              </w:rPr>
            </w:pPr>
            <w:r w:rsidRPr="00342219">
              <w:rPr>
                <w:sz w:val="20"/>
                <w:lang w:val="en-US"/>
              </w:rPr>
              <w:t>Daily clinical assessment (evaluation procedure for each procedure)</w:t>
            </w:r>
          </w:p>
        </w:tc>
        <w:tc>
          <w:tcPr>
            <w:tcW w:w="1395" w:type="pct"/>
            <w:vAlign w:val="center"/>
          </w:tcPr>
          <w:p w:rsidR="00FF6EE6" w:rsidRPr="00342219" w:rsidRDefault="00FF6EE6" w:rsidP="00FF6EE6">
            <w:pPr>
              <w:contextualSpacing/>
              <w:jc w:val="center"/>
              <w:rPr>
                <w:sz w:val="20"/>
                <w:lang w:val="en-US"/>
              </w:rPr>
            </w:pPr>
            <w:r w:rsidRPr="00342219">
              <w:rPr>
                <w:sz w:val="20"/>
                <w:lang w:val="en-US"/>
              </w:rPr>
              <w:t>Daily clinical assessment (evaluation procedure for each procedure)</w:t>
            </w:r>
          </w:p>
        </w:tc>
        <w:tc>
          <w:tcPr>
            <w:tcW w:w="1067" w:type="pct"/>
            <w:vAlign w:val="center"/>
          </w:tcPr>
          <w:p w:rsidR="00FF6EE6" w:rsidRPr="00342219" w:rsidRDefault="00FF6EE6" w:rsidP="00FF6EE6">
            <w:pPr>
              <w:contextualSpacing/>
              <w:jc w:val="center"/>
              <w:rPr>
                <w:sz w:val="20"/>
                <w:lang w:val="en-US"/>
              </w:rPr>
            </w:pPr>
            <w:r w:rsidRPr="00342219">
              <w:rPr>
                <w:sz w:val="20"/>
                <w:lang w:val="en-US"/>
              </w:rPr>
              <w:t>Daily clinical assessment (evaluation procedure for each procedure)</w:t>
            </w:r>
          </w:p>
        </w:tc>
        <w:tc>
          <w:tcPr>
            <w:tcW w:w="1133" w:type="pct"/>
            <w:vAlign w:val="center"/>
          </w:tcPr>
          <w:p w:rsidR="00FF6EE6" w:rsidRPr="00342219" w:rsidRDefault="00FF6EE6" w:rsidP="00FF6EE6">
            <w:pPr>
              <w:contextualSpacing/>
              <w:jc w:val="center"/>
              <w:rPr>
                <w:sz w:val="20"/>
                <w:lang w:val="en-US"/>
              </w:rPr>
            </w:pPr>
            <w:r w:rsidRPr="00342219">
              <w:rPr>
                <w:sz w:val="20"/>
                <w:lang w:val="en-US"/>
              </w:rPr>
              <w:t>Daily clinical assessment (evaluation procedure for each procedure)</w:t>
            </w:r>
          </w:p>
        </w:tc>
      </w:tr>
      <w:tr w:rsidR="00FF6EE6" w:rsidRPr="008B68B5" w:rsidTr="00FF6EE6">
        <w:tc>
          <w:tcPr>
            <w:tcW w:w="1405" w:type="pct"/>
            <w:vAlign w:val="center"/>
          </w:tcPr>
          <w:p w:rsidR="00FF6EE6" w:rsidRPr="00DE1B6E" w:rsidRDefault="00FF6EE6" w:rsidP="00FF6EE6">
            <w:pPr>
              <w:contextualSpacing/>
              <w:jc w:val="center"/>
              <w:rPr>
                <w:sz w:val="20"/>
              </w:rPr>
            </w:pPr>
            <w:r w:rsidRPr="00DE1B6E">
              <w:rPr>
                <w:sz w:val="20"/>
              </w:rPr>
              <w:t>X</w:t>
            </w:r>
          </w:p>
        </w:tc>
        <w:tc>
          <w:tcPr>
            <w:tcW w:w="1395" w:type="pct"/>
            <w:vAlign w:val="center"/>
          </w:tcPr>
          <w:p w:rsidR="00FF6EE6" w:rsidRPr="00DE1B6E" w:rsidRDefault="00FF6EE6" w:rsidP="00FF6EE6">
            <w:pPr>
              <w:contextualSpacing/>
              <w:jc w:val="center"/>
              <w:rPr>
                <w:sz w:val="20"/>
              </w:rPr>
            </w:pPr>
            <w:r w:rsidRPr="00DE1B6E">
              <w:rPr>
                <w:sz w:val="20"/>
              </w:rPr>
              <w:t>X</w:t>
            </w:r>
          </w:p>
        </w:tc>
        <w:tc>
          <w:tcPr>
            <w:tcW w:w="1067" w:type="pct"/>
            <w:vAlign w:val="center"/>
          </w:tcPr>
          <w:p w:rsidR="00FF6EE6" w:rsidRPr="00DE1B6E" w:rsidRDefault="00FF6EE6" w:rsidP="00FF6EE6">
            <w:pPr>
              <w:contextualSpacing/>
              <w:jc w:val="center"/>
              <w:rPr>
                <w:sz w:val="20"/>
              </w:rPr>
            </w:pPr>
            <w:r w:rsidRPr="00DE1B6E">
              <w:rPr>
                <w:sz w:val="20"/>
              </w:rPr>
              <w:t>X</w:t>
            </w:r>
          </w:p>
        </w:tc>
        <w:tc>
          <w:tcPr>
            <w:tcW w:w="1133" w:type="pct"/>
            <w:vAlign w:val="center"/>
          </w:tcPr>
          <w:p w:rsidR="00FF6EE6" w:rsidRPr="00DE1B6E" w:rsidRDefault="00FF6EE6" w:rsidP="00FF6EE6">
            <w:pPr>
              <w:contextualSpacing/>
              <w:jc w:val="center"/>
              <w:rPr>
                <w:sz w:val="20"/>
              </w:rPr>
            </w:pPr>
            <w:r w:rsidRPr="00DE1B6E">
              <w:rPr>
                <w:sz w:val="20"/>
              </w:rPr>
              <w:t>X</w:t>
            </w:r>
          </w:p>
        </w:tc>
      </w:tr>
      <w:tr w:rsidR="00FF6EE6" w:rsidRPr="00FF6EE6" w:rsidTr="00FF6EE6">
        <w:tc>
          <w:tcPr>
            <w:tcW w:w="1405" w:type="pct"/>
            <w:vAlign w:val="center"/>
          </w:tcPr>
          <w:p w:rsidR="00FF6EE6" w:rsidRPr="00342219" w:rsidRDefault="00FF6EE6" w:rsidP="00FF6EE6">
            <w:pPr>
              <w:rPr>
                <w:sz w:val="20"/>
                <w:lang w:val="en-US"/>
              </w:rPr>
            </w:pPr>
            <w:r w:rsidRPr="00342219">
              <w:rPr>
                <w:sz w:val="20"/>
                <w:lang w:val="en-US"/>
              </w:rPr>
              <w:t>Overview of record (stimulated assessment based on the patient card</w:t>
            </w:r>
            <w:r w:rsidRPr="005E696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395" w:type="pct"/>
            <w:vAlign w:val="center"/>
          </w:tcPr>
          <w:p w:rsidR="00FF6EE6" w:rsidRPr="00342219" w:rsidRDefault="00FF6EE6" w:rsidP="00FF6EE6">
            <w:pPr>
              <w:rPr>
                <w:sz w:val="20"/>
                <w:lang w:val="en-US"/>
              </w:rPr>
            </w:pPr>
            <w:r w:rsidRPr="00342219">
              <w:rPr>
                <w:sz w:val="20"/>
                <w:lang w:val="en-US"/>
              </w:rPr>
              <w:t>Overview of record (stimulated assessment based on the patient card</w:t>
            </w:r>
            <w:r w:rsidRPr="005E696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67" w:type="pct"/>
            <w:vAlign w:val="center"/>
          </w:tcPr>
          <w:p w:rsidR="00FF6EE6" w:rsidRPr="00342219" w:rsidRDefault="00FF6EE6" w:rsidP="00FF6EE6">
            <w:pPr>
              <w:rPr>
                <w:sz w:val="20"/>
                <w:lang w:val="en-US"/>
              </w:rPr>
            </w:pPr>
            <w:r w:rsidRPr="00342219">
              <w:rPr>
                <w:sz w:val="20"/>
                <w:lang w:val="en-US"/>
              </w:rPr>
              <w:t>Overview of record (stimulated assessment based on the patient card</w:t>
            </w:r>
            <w:r w:rsidRPr="005E696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3" w:type="pct"/>
            <w:vAlign w:val="center"/>
          </w:tcPr>
          <w:p w:rsidR="00FF6EE6" w:rsidRPr="00342219" w:rsidRDefault="00FF6EE6" w:rsidP="00FF6EE6">
            <w:pPr>
              <w:rPr>
                <w:sz w:val="20"/>
                <w:lang w:val="en-US"/>
              </w:rPr>
            </w:pPr>
            <w:r w:rsidRPr="00342219">
              <w:rPr>
                <w:sz w:val="20"/>
                <w:lang w:val="en-US"/>
              </w:rPr>
              <w:t>Overview of record (stimulated assessment based on the patient card</w:t>
            </w:r>
            <w:r w:rsidRPr="005E6967">
              <w:rPr>
                <w:sz w:val="20"/>
                <w:szCs w:val="20"/>
                <w:lang w:val="en-US"/>
              </w:rPr>
              <w:t>)</w:t>
            </w:r>
          </w:p>
        </w:tc>
      </w:tr>
      <w:tr w:rsidR="00FF6EE6" w:rsidRPr="008B68B5" w:rsidTr="00FF6EE6">
        <w:tc>
          <w:tcPr>
            <w:tcW w:w="1405" w:type="pct"/>
            <w:vAlign w:val="center"/>
          </w:tcPr>
          <w:p w:rsidR="00FF6EE6" w:rsidRPr="00DE1B6E" w:rsidRDefault="00FF6EE6" w:rsidP="00FF6EE6">
            <w:pPr>
              <w:contextualSpacing/>
              <w:jc w:val="center"/>
              <w:rPr>
                <w:sz w:val="20"/>
              </w:rPr>
            </w:pPr>
            <w:r w:rsidRPr="00DE1B6E">
              <w:rPr>
                <w:sz w:val="20"/>
              </w:rPr>
              <w:t>X</w:t>
            </w:r>
          </w:p>
        </w:tc>
        <w:tc>
          <w:tcPr>
            <w:tcW w:w="1395" w:type="pct"/>
            <w:vAlign w:val="center"/>
          </w:tcPr>
          <w:p w:rsidR="00FF6EE6" w:rsidRPr="00DE1B6E" w:rsidRDefault="00FF6EE6" w:rsidP="00FF6EE6">
            <w:pPr>
              <w:contextualSpacing/>
              <w:jc w:val="center"/>
              <w:rPr>
                <w:sz w:val="20"/>
              </w:rPr>
            </w:pPr>
            <w:r w:rsidRPr="00DE1B6E">
              <w:rPr>
                <w:sz w:val="20"/>
              </w:rPr>
              <w:t>X</w:t>
            </w:r>
          </w:p>
        </w:tc>
        <w:tc>
          <w:tcPr>
            <w:tcW w:w="1067" w:type="pct"/>
            <w:vAlign w:val="center"/>
          </w:tcPr>
          <w:p w:rsidR="00FF6EE6" w:rsidRPr="00DE1B6E" w:rsidRDefault="00FF6EE6" w:rsidP="00FF6EE6">
            <w:pPr>
              <w:contextualSpacing/>
              <w:jc w:val="center"/>
              <w:rPr>
                <w:sz w:val="20"/>
              </w:rPr>
            </w:pPr>
            <w:r w:rsidRPr="00DE1B6E">
              <w:rPr>
                <w:sz w:val="20"/>
              </w:rPr>
              <w:t>X</w:t>
            </w:r>
          </w:p>
        </w:tc>
        <w:tc>
          <w:tcPr>
            <w:tcW w:w="1133" w:type="pct"/>
            <w:vAlign w:val="center"/>
          </w:tcPr>
          <w:p w:rsidR="00FF6EE6" w:rsidRPr="00DE1B6E" w:rsidRDefault="00FF6EE6" w:rsidP="00FF6EE6">
            <w:pPr>
              <w:contextualSpacing/>
              <w:jc w:val="center"/>
              <w:rPr>
                <w:sz w:val="20"/>
              </w:rPr>
            </w:pPr>
            <w:r w:rsidRPr="00DE1B6E">
              <w:rPr>
                <w:sz w:val="20"/>
              </w:rPr>
              <w:t>X</w:t>
            </w:r>
          </w:p>
        </w:tc>
      </w:tr>
      <w:tr w:rsidR="00FF6EE6" w:rsidRPr="00FF6EE6" w:rsidTr="00FF6EE6">
        <w:tc>
          <w:tcPr>
            <w:tcW w:w="1405" w:type="pct"/>
            <w:vAlign w:val="center"/>
          </w:tcPr>
          <w:p w:rsidR="00FF6EE6" w:rsidRPr="00342219" w:rsidRDefault="00FF6EE6" w:rsidP="00FF6EE6">
            <w:pPr>
              <w:contextualSpacing/>
              <w:jc w:val="center"/>
              <w:rPr>
                <w:sz w:val="20"/>
                <w:lang w:val="en-US"/>
              </w:rPr>
            </w:pPr>
            <w:r w:rsidRPr="00342219">
              <w:rPr>
                <w:sz w:val="20"/>
                <w:lang w:val="en-US"/>
              </w:rPr>
              <w:t>The Clinical Competency Examination – performance of certain tasks and procedures in a patient in a clinical conditions)</w:t>
            </w:r>
          </w:p>
        </w:tc>
        <w:tc>
          <w:tcPr>
            <w:tcW w:w="1395" w:type="pct"/>
            <w:vAlign w:val="center"/>
          </w:tcPr>
          <w:p w:rsidR="00FF6EE6" w:rsidRPr="00342219" w:rsidRDefault="00FF6EE6" w:rsidP="00FF6EE6">
            <w:pPr>
              <w:contextualSpacing/>
              <w:jc w:val="center"/>
              <w:rPr>
                <w:sz w:val="20"/>
                <w:lang w:val="en-US"/>
              </w:rPr>
            </w:pPr>
            <w:r w:rsidRPr="00342219">
              <w:rPr>
                <w:sz w:val="20"/>
                <w:lang w:val="en-US"/>
              </w:rPr>
              <w:t>The Clinical Competency Examination – performance of certain tasks and procedures in a patient in a clinical conditions)</w:t>
            </w:r>
          </w:p>
        </w:tc>
        <w:tc>
          <w:tcPr>
            <w:tcW w:w="1067" w:type="pct"/>
            <w:vAlign w:val="center"/>
          </w:tcPr>
          <w:p w:rsidR="00FF6EE6" w:rsidRPr="00342219" w:rsidRDefault="00FF6EE6" w:rsidP="00FF6EE6">
            <w:pPr>
              <w:contextualSpacing/>
              <w:jc w:val="center"/>
              <w:rPr>
                <w:sz w:val="20"/>
                <w:lang w:val="en-US"/>
              </w:rPr>
            </w:pPr>
            <w:r w:rsidRPr="00342219">
              <w:rPr>
                <w:sz w:val="20"/>
                <w:lang w:val="en-US"/>
              </w:rPr>
              <w:t>The Clinical Competency Examination – performance of certain tasks and procedures in a patient in a clinical conditions)</w:t>
            </w:r>
          </w:p>
        </w:tc>
        <w:tc>
          <w:tcPr>
            <w:tcW w:w="1133" w:type="pct"/>
            <w:vAlign w:val="center"/>
          </w:tcPr>
          <w:p w:rsidR="00FF6EE6" w:rsidRPr="00342219" w:rsidRDefault="00FF6EE6" w:rsidP="00FF6EE6">
            <w:pPr>
              <w:contextualSpacing/>
              <w:jc w:val="center"/>
              <w:rPr>
                <w:sz w:val="20"/>
                <w:lang w:val="en-US"/>
              </w:rPr>
            </w:pPr>
            <w:r w:rsidRPr="00342219">
              <w:rPr>
                <w:sz w:val="20"/>
                <w:lang w:val="en-US"/>
              </w:rPr>
              <w:t>The Clinical Competency Examination – performance of certain tasks and procedures in a patient in a clinical conditions)</w:t>
            </w:r>
          </w:p>
        </w:tc>
      </w:tr>
      <w:tr w:rsidR="00FF6EE6" w:rsidRPr="00FF6EE6" w:rsidTr="00FF6EE6">
        <w:tc>
          <w:tcPr>
            <w:tcW w:w="1405" w:type="pct"/>
          </w:tcPr>
          <w:p w:rsidR="00FF6EE6" w:rsidRPr="00342219" w:rsidRDefault="00FF6EE6" w:rsidP="00FF6EE6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395" w:type="pct"/>
          </w:tcPr>
          <w:p w:rsidR="00FF6EE6" w:rsidRPr="00342219" w:rsidRDefault="00FF6EE6" w:rsidP="00FF6EE6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067" w:type="pct"/>
          </w:tcPr>
          <w:p w:rsidR="00FF6EE6" w:rsidRPr="00342219" w:rsidRDefault="00FF6EE6" w:rsidP="00FF6EE6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133" w:type="pct"/>
          </w:tcPr>
          <w:p w:rsidR="00FF6EE6" w:rsidRPr="00342219" w:rsidRDefault="00FF6EE6" w:rsidP="00FF6EE6">
            <w:pPr>
              <w:jc w:val="center"/>
              <w:rPr>
                <w:sz w:val="20"/>
                <w:lang w:val="en-US"/>
              </w:rPr>
            </w:pPr>
          </w:p>
        </w:tc>
      </w:tr>
    </w:tbl>
    <w:p w:rsidR="00FF6EE6" w:rsidRDefault="00FF6EE6" w:rsidP="003545DD">
      <w:pPr>
        <w:rPr>
          <w:sz w:val="20"/>
          <w:szCs w:val="20"/>
          <w:lang w:val="en-US"/>
        </w:rPr>
      </w:pPr>
    </w:p>
    <w:p w:rsidR="00FF6EE6" w:rsidRDefault="00FF6EE6">
      <w:pPr>
        <w:spacing w:after="160" w:line="259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:rsidR="003545DD" w:rsidRPr="00FF6EE6" w:rsidRDefault="003545DD" w:rsidP="003545DD">
      <w:pPr>
        <w:rPr>
          <w:sz w:val="20"/>
          <w:szCs w:val="20"/>
          <w:lang w:val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5"/>
        <w:gridCol w:w="425"/>
        <w:gridCol w:w="425"/>
        <w:gridCol w:w="459"/>
        <w:gridCol w:w="468"/>
        <w:gridCol w:w="347"/>
        <w:gridCol w:w="375"/>
        <w:gridCol w:w="343"/>
        <w:gridCol w:w="459"/>
        <w:gridCol w:w="375"/>
        <w:gridCol w:w="343"/>
        <w:gridCol w:w="459"/>
        <w:gridCol w:w="997"/>
        <w:gridCol w:w="375"/>
        <w:gridCol w:w="529"/>
        <w:gridCol w:w="425"/>
        <w:gridCol w:w="1276"/>
      </w:tblGrid>
      <w:tr w:rsidR="0071361D" w:rsidRPr="00FF6EE6" w:rsidTr="00BF255D">
        <w:trPr>
          <w:trHeight w:val="284"/>
        </w:trPr>
        <w:tc>
          <w:tcPr>
            <w:tcW w:w="94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D" w:rsidRPr="00FF6EE6" w:rsidRDefault="00FF6EE6" w:rsidP="000B1CEB">
            <w:pPr>
              <w:numPr>
                <w:ilvl w:val="1"/>
                <w:numId w:val="5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BD65B4">
              <w:rPr>
                <w:rFonts w:eastAsia="Arial Unicode MS"/>
                <w:b/>
                <w:color w:val="000000" w:themeColor="text1"/>
                <w:sz w:val="20"/>
                <w:szCs w:val="20"/>
                <w:lang w:val="en-GB"/>
              </w:rPr>
              <w:t>Methods of assessment of the intended teaching outcomes</w:t>
            </w:r>
          </w:p>
        </w:tc>
      </w:tr>
      <w:tr w:rsidR="0071361D" w:rsidRPr="00BD797D" w:rsidTr="002436D0">
        <w:trPr>
          <w:trHeight w:val="284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EE6" w:rsidRPr="00FF6EE6" w:rsidRDefault="00FF6EE6" w:rsidP="00FF6EE6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proofErr w:type="spellStart"/>
            <w:r w:rsidRPr="00FF6EE6">
              <w:rPr>
                <w:rFonts w:eastAsia="Arial Unicode MS"/>
                <w:b/>
                <w:sz w:val="20"/>
                <w:szCs w:val="20"/>
                <w:lang w:val="pl"/>
              </w:rPr>
              <w:t>Teaching</w:t>
            </w:r>
            <w:proofErr w:type="spellEnd"/>
            <w:r w:rsidRPr="00FF6EE6">
              <w:rPr>
                <w:rFonts w:eastAsia="Arial Unicode MS"/>
                <w:b/>
                <w:sz w:val="20"/>
                <w:szCs w:val="20"/>
                <w:lang w:val="pl"/>
              </w:rPr>
              <w:t xml:space="preserve"> </w:t>
            </w:r>
          </w:p>
          <w:p w:rsidR="00FF6EE6" w:rsidRPr="00FF6EE6" w:rsidRDefault="00FF6EE6" w:rsidP="00FF6EE6">
            <w:pPr>
              <w:jc w:val="center"/>
              <w:rPr>
                <w:rFonts w:eastAsia="Arial Unicode MS"/>
                <w:b/>
                <w:sz w:val="20"/>
                <w:szCs w:val="20"/>
                <w:lang w:val="pl"/>
              </w:rPr>
            </w:pPr>
            <w:proofErr w:type="spellStart"/>
            <w:r w:rsidRPr="00FF6EE6">
              <w:rPr>
                <w:rFonts w:eastAsia="Arial Unicode MS"/>
                <w:b/>
                <w:sz w:val="20"/>
                <w:szCs w:val="20"/>
                <w:lang w:val="pl"/>
              </w:rPr>
              <w:t>outcomes</w:t>
            </w:r>
            <w:proofErr w:type="spellEnd"/>
          </w:p>
          <w:p w:rsidR="0071361D" w:rsidRPr="00BD797D" w:rsidRDefault="00FF6EE6" w:rsidP="00FF6EE6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FF6EE6">
              <w:rPr>
                <w:rFonts w:eastAsia="Arial Unicode MS"/>
                <w:b/>
                <w:sz w:val="20"/>
                <w:szCs w:val="20"/>
                <w:lang w:val="pl"/>
              </w:rPr>
              <w:t>(</w:t>
            </w:r>
            <w:proofErr w:type="spellStart"/>
            <w:r w:rsidRPr="00FF6EE6">
              <w:rPr>
                <w:rFonts w:eastAsia="Arial Unicode MS"/>
                <w:b/>
                <w:sz w:val="20"/>
                <w:szCs w:val="20"/>
                <w:lang w:val="pl"/>
              </w:rPr>
              <w:t>code</w:t>
            </w:r>
            <w:proofErr w:type="spellEnd"/>
            <w:r w:rsidRPr="00FF6EE6">
              <w:rPr>
                <w:rFonts w:eastAsia="Arial Unicode MS"/>
                <w:b/>
                <w:sz w:val="20"/>
                <w:szCs w:val="20"/>
                <w:lang w:val="pl"/>
              </w:rPr>
              <w:t>)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D" w:rsidRPr="00BD797D" w:rsidRDefault="00FF6EE6" w:rsidP="000B1CEB">
            <w:pPr>
              <w:jc w:val="center"/>
              <w:rPr>
                <w:rFonts w:eastAsia="Arial Unicode MS"/>
                <w:sz w:val="20"/>
                <w:szCs w:val="20"/>
                <w:lang w:val="pl"/>
              </w:rPr>
            </w:pPr>
            <w:r w:rsidRPr="00BD65B4">
              <w:rPr>
                <w:rFonts w:eastAsia="Arial Unicode MS"/>
                <w:b/>
                <w:color w:val="000000" w:themeColor="text1"/>
                <w:sz w:val="20"/>
                <w:szCs w:val="20"/>
                <w:lang w:val="en-GB"/>
              </w:rPr>
              <w:t>Method of assessment (+/-)</w:t>
            </w:r>
          </w:p>
        </w:tc>
      </w:tr>
      <w:tr w:rsidR="002436D0" w:rsidRPr="00BD797D" w:rsidTr="002436D0">
        <w:trPr>
          <w:trHeight w:val="19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EE6" w:rsidRPr="00BD797D" w:rsidRDefault="00FF6EE6" w:rsidP="00FF6EE6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6EE6" w:rsidRPr="00BD65B4" w:rsidRDefault="00FF6EE6" w:rsidP="00FF6EE6">
            <w:pPr>
              <w:ind w:left="-113" w:right="-113"/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</w:pPr>
            <w:r w:rsidRPr="00BD65B4"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  <w:t>Exam oral/written*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6EE6" w:rsidRPr="00BD65B4" w:rsidRDefault="00FF6EE6" w:rsidP="00FF6EE6">
            <w:pPr>
              <w:ind w:left="-57" w:right="-57"/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</w:pPr>
            <w:r w:rsidRPr="00BD65B4"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  <w:t>Test*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6EE6" w:rsidRPr="00BD65B4" w:rsidRDefault="00FF6EE6" w:rsidP="00FF6EE6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</w:pPr>
            <w:r w:rsidRPr="00BD65B4"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  <w:t>Project*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6EE6" w:rsidRPr="00BD65B4" w:rsidRDefault="00FF6EE6" w:rsidP="00FF6EE6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</w:pPr>
            <w:r w:rsidRPr="00BD65B4"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  <w:t xml:space="preserve">Effort </w:t>
            </w:r>
          </w:p>
          <w:p w:rsidR="00FF6EE6" w:rsidRPr="00BD65B4" w:rsidRDefault="00FF6EE6" w:rsidP="00FF6EE6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</w:pPr>
            <w:r w:rsidRPr="00BD65B4"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  <w:t>in class</w:t>
            </w:r>
            <w:r w:rsidRPr="00BD65B4">
              <w:rPr>
                <w:rFonts w:eastAsia="Arial Unicode MS"/>
                <w:b/>
                <w:color w:val="000000" w:themeColor="text1"/>
                <w:spacing w:val="-2"/>
                <w:sz w:val="16"/>
                <w:szCs w:val="16"/>
                <w:lang w:val="en-GB"/>
              </w:rPr>
              <w:t>*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6EE6" w:rsidRPr="00BD65B4" w:rsidRDefault="00FF6EE6" w:rsidP="00FF6EE6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</w:pPr>
            <w:r w:rsidRPr="00BD65B4"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  <w:t>Self-study*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6EE6" w:rsidRPr="00BD65B4" w:rsidRDefault="00FF6EE6" w:rsidP="00FF6EE6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</w:pPr>
            <w:r w:rsidRPr="00BD65B4"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  <w:t xml:space="preserve">Group work*    </w:t>
            </w:r>
            <w:r w:rsidR="00543FA3"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  <w:t xml:space="preserve">  </w:t>
            </w:r>
            <w:r w:rsidRPr="00BD65B4"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6EE6" w:rsidRPr="00BD65B4" w:rsidRDefault="00FF6EE6" w:rsidP="003C6B94">
            <w:pPr>
              <w:jc w:val="center"/>
              <w:rPr>
                <w:rFonts w:eastAsia="Arial Unicode MS"/>
                <w:b/>
                <w:color w:val="000000" w:themeColor="text1"/>
                <w:sz w:val="16"/>
                <w:szCs w:val="16"/>
                <w:highlight w:val="lightGray"/>
                <w:lang w:val="en-GB"/>
              </w:rPr>
            </w:pPr>
            <w:r w:rsidRPr="00BD65B4">
              <w:rPr>
                <w:rFonts w:eastAsia="Arial Unicode MS"/>
                <w:b/>
                <w:color w:val="000000" w:themeColor="text1"/>
                <w:sz w:val="16"/>
                <w:szCs w:val="16"/>
                <w:lang w:val="en-GB"/>
              </w:rPr>
              <w:t>Others*</w:t>
            </w:r>
          </w:p>
        </w:tc>
      </w:tr>
      <w:tr w:rsidR="002436D0" w:rsidRPr="00BD797D" w:rsidTr="002436D0">
        <w:trPr>
          <w:trHeight w:val="28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EE6" w:rsidRPr="00BD797D" w:rsidRDefault="00FF6EE6" w:rsidP="00FF6EE6">
            <w:pPr>
              <w:rPr>
                <w:rFonts w:eastAsia="Arial Unicode MS"/>
                <w:sz w:val="20"/>
                <w:szCs w:val="20"/>
                <w:lang w:val="pl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6EE6" w:rsidRPr="00BD65B4" w:rsidRDefault="00FF6EE6" w:rsidP="00FF6EE6">
            <w:pPr>
              <w:jc w:val="center"/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/>
              </w:rPr>
            </w:pPr>
            <w:r w:rsidRPr="00BD65B4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27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F6EE6" w:rsidRPr="00BD65B4" w:rsidRDefault="00FF6EE6" w:rsidP="00FF6EE6">
            <w:pPr>
              <w:jc w:val="center"/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/>
              </w:rPr>
            </w:pPr>
            <w:r w:rsidRPr="00BD65B4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7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6EE6" w:rsidRPr="00BD65B4" w:rsidRDefault="00FF6EE6" w:rsidP="00FF6EE6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/>
              </w:rPr>
            </w:pPr>
            <w:r w:rsidRPr="00BD65B4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17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F6EE6" w:rsidRPr="00BD65B4" w:rsidRDefault="00FF6EE6" w:rsidP="00FF6EE6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/>
              </w:rPr>
            </w:pPr>
            <w:r w:rsidRPr="00BD65B4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6EE6" w:rsidRPr="00BD65B4" w:rsidRDefault="00FF6EE6" w:rsidP="00FF6EE6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/>
              </w:rPr>
            </w:pPr>
            <w:r w:rsidRPr="00BD65B4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32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F6EE6" w:rsidRPr="00BD65B4" w:rsidRDefault="00FF6EE6" w:rsidP="00FF6EE6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/>
              </w:rPr>
            </w:pPr>
            <w:r w:rsidRPr="00BD65B4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/>
              </w:rPr>
              <w:t>Form of classes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6EE6" w:rsidRPr="00BD65B4" w:rsidRDefault="00FF6EE6" w:rsidP="00FF6EE6">
            <w:pPr>
              <w:jc w:val="center"/>
              <w:rPr>
                <w:rFonts w:eastAsia="Arial Unicode MS"/>
                <w:color w:val="000000" w:themeColor="text1"/>
                <w:sz w:val="20"/>
                <w:szCs w:val="20"/>
                <w:lang w:val="en-GB"/>
              </w:rPr>
            </w:pPr>
            <w:r w:rsidRPr="00BD65B4">
              <w:rPr>
                <w:rFonts w:eastAsia="Arial Unicode MS"/>
                <w:b/>
                <w:i/>
                <w:color w:val="000000" w:themeColor="text1"/>
                <w:sz w:val="16"/>
                <w:szCs w:val="16"/>
                <w:lang w:val="en-GB"/>
              </w:rPr>
              <w:t>Form of classes</w:t>
            </w:r>
          </w:p>
        </w:tc>
      </w:tr>
      <w:tr w:rsidR="002436D0" w:rsidRPr="00BD797D" w:rsidTr="002436D0">
        <w:trPr>
          <w:trHeight w:val="28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0" w:rsidRPr="00BD797D" w:rsidRDefault="002436D0" w:rsidP="002436D0">
            <w:pPr>
              <w:rPr>
                <w:rFonts w:eastAsia="Arial Unicode MS"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436D0" w:rsidRPr="00BD797D" w:rsidRDefault="002436D0" w:rsidP="002436D0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i/>
                <w:sz w:val="20"/>
                <w:szCs w:val="20"/>
                <w:lang w:val="pl"/>
              </w:rPr>
              <w:t>L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436D0" w:rsidRPr="00BD797D" w:rsidRDefault="002436D0" w:rsidP="002436D0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D797D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436D0" w:rsidRPr="00BD797D" w:rsidRDefault="002436D0" w:rsidP="002436D0">
            <w:pPr>
              <w:rPr>
                <w:rFonts w:eastAsia="Arial Unicode MS"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i/>
                <w:sz w:val="20"/>
                <w:szCs w:val="20"/>
                <w:lang w:val="pl"/>
              </w:rPr>
              <w:t>PC</w:t>
            </w:r>
          </w:p>
        </w:tc>
        <w:tc>
          <w:tcPr>
            <w:tcW w:w="45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436D0" w:rsidRPr="00BD797D" w:rsidRDefault="002436D0" w:rsidP="002436D0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i/>
                <w:sz w:val="20"/>
                <w:szCs w:val="20"/>
                <w:lang w:val="pl"/>
              </w:rPr>
              <w:t>L</w:t>
            </w:r>
          </w:p>
        </w:tc>
        <w:tc>
          <w:tcPr>
            <w:tcW w:w="46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436D0" w:rsidRPr="00BD797D" w:rsidRDefault="002436D0" w:rsidP="002436D0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D797D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3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36D0" w:rsidRPr="00BD797D" w:rsidRDefault="002436D0" w:rsidP="002436D0">
            <w:pPr>
              <w:rPr>
                <w:rFonts w:eastAsia="Arial Unicode MS"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i/>
                <w:sz w:val="20"/>
                <w:szCs w:val="20"/>
                <w:lang w:val="pl"/>
              </w:rPr>
              <w:t>PC</w:t>
            </w:r>
          </w:p>
        </w:tc>
        <w:tc>
          <w:tcPr>
            <w:tcW w:w="37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436D0" w:rsidRPr="00BD797D" w:rsidRDefault="002436D0" w:rsidP="002436D0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i/>
                <w:sz w:val="20"/>
                <w:szCs w:val="20"/>
                <w:lang w:val="pl"/>
              </w:rPr>
              <w:t>L</w:t>
            </w:r>
          </w:p>
        </w:tc>
        <w:tc>
          <w:tcPr>
            <w:tcW w:w="34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436D0" w:rsidRPr="00BD797D" w:rsidRDefault="002436D0" w:rsidP="002436D0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D797D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45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436D0" w:rsidRPr="00BD797D" w:rsidRDefault="002436D0" w:rsidP="002436D0">
            <w:pPr>
              <w:rPr>
                <w:rFonts w:eastAsia="Arial Unicode MS"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i/>
                <w:sz w:val="20"/>
                <w:szCs w:val="20"/>
                <w:lang w:val="pl"/>
              </w:rPr>
              <w:t>PC</w:t>
            </w:r>
          </w:p>
        </w:tc>
        <w:tc>
          <w:tcPr>
            <w:tcW w:w="37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436D0" w:rsidRPr="00BD797D" w:rsidRDefault="002436D0" w:rsidP="002436D0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i/>
                <w:sz w:val="20"/>
                <w:szCs w:val="20"/>
                <w:lang w:val="pl"/>
              </w:rPr>
              <w:t>L</w:t>
            </w:r>
          </w:p>
        </w:tc>
        <w:tc>
          <w:tcPr>
            <w:tcW w:w="34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36D0" w:rsidRPr="00BD797D" w:rsidRDefault="002436D0" w:rsidP="002436D0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D797D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45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36D0" w:rsidRPr="00BD797D" w:rsidRDefault="002436D0" w:rsidP="002436D0">
            <w:pPr>
              <w:rPr>
                <w:rFonts w:eastAsia="Arial Unicode MS"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i/>
                <w:sz w:val="20"/>
                <w:szCs w:val="20"/>
                <w:lang w:val="pl"/>
              </w:rPr>
              <w:t>PC</w:t>
            </w:r>
          </w:p>
        </w:tc>
        <w:tc>
          <w:tcPr>
            <w:tcW w:w="99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436D0" w:rsidRPr="00BD797D" w:rsidRDefault="002436D0" w:rsidP="002436D0">
            <w:pPr>
              <w:rPr>
                <w:rFonts w:eastAsia="Arial Unicode MS"/>
                <w:i/>
                <w:sz w:val="20"/>
                <w:szCs w:val="20"/>
                <w:lang w:val="pl"/>
              </w:rPr>
            </w:pPr>
            <w:proofErr w:type="spellStart"/>
            <w:r>
              <w:rPr>
                <w:rFonts w:eastAsia="Arial Unicode MS"/>
                <w:i/>
                <w:sz w:val="20"/>
                <w:szCs w:val="20"/>
                <w:lang w:val="pl"/>
              </w:rPr>
              <w:t>Practice</w:t>
            </w:r>
            <w:proofErr w:type="spellEnd"/>
            <w:r>
              <w:rPr>
                <w:rFonts w:eastAsia="Arial Unicode MS"/>
                <w:i/>
                <w:sz w:val="20"/>
                <w:szCs w:val="20"/>
                <w:lang w:val="pl"/>
              </w:rPr>
              <w:t xml:space="preserve"> (</w:t>
            </w:r>
            <w:proofErr w:type="spellStart"/>
            <w:r>
              <w:rPr>
                <w:rFonts w:eastAsia="Arial Unicode MS"/>
                <w:i/>
                <w:sz w:val="20"/>
                <w:szCs w:val="20"/>
                <w:lang w:val="pl"/>
              </w:rPr>
              <w:t>Hospital</w:t>
            </w:r>
            <w:proofErr w:type="spellEnd"/>
            <w:r w:rsidRPr="00B412EF">
              <w:rPr>
                <w:rFonts w:eastAsia="Arial Unicode MS"/>
                <w:i/>
                <w:sz w:val="20"/>
                <w:szCs w:val="20"/>
                <w:lang w:val="pl"/>
              </w:rPr>
              <w:t>)</w:t>
            </w:r>
          </w:p>
        </w:tc>
        <w:tc>
          <w:tcPr>
            <w:tcW w:w="37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436D0" w:rsidRPr="00BD797D" w:rsidRDefault="002436D0" w:rsidP="002436D0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i/>
                <w:sz w:val="20"/>
                <w:szCs w:val="20"/>
                <w:lang w:val="pl"/>
              </w:rPr>
              <w:t>L</w:t>
            </w: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36D0" w:rsidRPr="00BD797D" w:rsidRDefault="002436D0" w:rsidP="002436D0">
            <w:pPr>
              <w:jc w:val="center"/>
              <w:rPr>
                <w:rFonts w:eastAsia="Arial Unicode MS"/>
                <w:i/>
                <w:sz w:val="20"/>
                <w:szCs w:val="20"/>
                <w:lang w:val="pl"/>
              </w:rPr>
            </w:pPr>
            <w:r w:rsidRPr="00BD797D">
              <w:rPr>
                <w:rFonts w:eastAsia="Arial Unicode MS"/>
                <w:i/>
                <w:sz w:val="20"/>
                <w:szCs w:val="20"/>
                <w:lang w:val="pl"/>
              </w:rPr>
              <w:t>C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36D0" w:rsidRPr="00BD797D" w:rsidRDefault="002436D0" w:rsidP="002436D0">
            <w:pPr>
              <w:rPr>
                <w:rFonts w:eastAsia="Arial Unicode MS"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i/>
                <w:sz w:val="20"/>
                <w:szCs w:val="20"/>
                <w:lang w:val="pl"/>
              </w:rPr>
              <w:t>PC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36D0" w:rsidRPr="00BD797D" w:rsidRDefault="002436D0" w:rsidP="002436D0">
            <w:pPr>
              <w:rPr>
                <w:rFonts w:eastAsia="Arial Unicode MS"/>
                <w:i/>
                <w:sz w:val="20"/>
                <w:szCs w:val="20"/>
                <w:lang w:val="pl"/>
              </w:rPr>
            </w:pPr>
            <w:proofErr w:type="spellStart"/>
            <w:r>
              <w:rPr>
                <w:rFonts w:eastAsia="Arial Unicode MS"/>
                <w:i/>
                <w:sz w:val="20"/>
                <w:szCs w:val="20"/>
                <w:lang w:val="pl"/>
              </w:rPr>
              <w:t>Practice</w:t>
            </w:r>
            <w:proofErr w:type="spellEnd"/>
            <w:r>
              <w:rPr>
                <w:rFonts w:eastAsia="Arial Unicode MS"/>
                <w:i/>
                <w:sz w:val="20"/>
                <w:szCs w:val="20"/>
                <w:lang w:val="pl"/>
              </w:rPr>
              <w:t xml:space="preserve"> (</w:t>
            </w:r>
            <w:proofErr w:type="spellStart"/>
            <w:r>
              <w:rPr>
                <w:rFonts w:eastAsia="Arial Unicode MS"/>
                <w:i/>
                <w:sz w:val="20"/>
                <w:szCs w:val="20"/>
                <w:lang w:val="pl"/>
              </w:rPr>
              <w:t>H</w:t>
            </w:r>
            <w:bookmarkStart w:id="2" w:name="_GoBack"/>
            <w:bookmarkEnd w:id="2"/>
            <w:r>
              <w:rPr>
                <w:rFonts w:eastAsia="Arial Unicode MS"/>
                <w:i/>
                <w:sz w:val="20"/>
                <w:szCs w:val="20"/>
                <w:lang w:val="pl"/>
              </w:rPr>
              <w:t>ospital</w:t>
            </w:r>
            <w:proofErr w:type="spellEnd"/>
            <w:r w:rsidRPr="00B412EF">
              <w:rPr>
                <w:rFonts w:eastAsia="Arial Unicode MS"/>
                <w:i/>
                <w:sz w:val="20"/>
                <w:szCs w:val="20"/>
                <w:lang w:val="pl"/>
              </w:rPr>
              <w:t>)</w:t>
            </w:r>
          </w:p>
        </w:tc>
      </w:tr>
      <w:tr w:rsidR="003C6B94" w:rsidRPr="00BD797D" w:rsidTr="002436D0">
        <w:trPr>
          <w:trHeight w:val="284"/>
        </w:trPr>
        <w:tc>
          <w:tcPr>
            <w:tcW w:w="988" w:type="dxa"/>
            <w:shd w:val="clear" w:color="auto" w:fill="auto"/>
          </w:tcPr>
          <w:p w:rsidR="003C6B94" w:rsidRPr="00A67AE3" w:rsidRDefault="003C6B94" w:rsidP="00FF6EE6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C6B94" w:rsidRPr="00BD797D" w:rsidTr="002436D0">
        <w:trPr>
          <w:trHeight w:val="284"/>
        </w:trPr>
        <w:tc>
          <w:tcPr>
            <w:tcW w:w="988" w:type="dxa"/>
            <w:shd w:val="clear" w:color="auto" w:fill="auto"/>
          </w:tcPr>
          <w:p w:rsidR="003C6B94" w:rsidRPr="00A67AE3" w:rsidRDefault="003C6B94" w:rsidP="00FF6EE6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C6B94" w:rsidRPr="00BD797D" w:rsidTr="002436D0">
        <w:trPr>
          <w:trHeight w:val="284"/>
        </w:trPr>
        <w:tc>
          <w:tcPr>
            <w:tcW w:w="988" w:type="dxa"/>
            <w:shd w:val="clear" w:color="auto" w:fill="auto"/>
          </w:tcPr>
          <w:p w:rsidR="003C6B94" w:rsidRPr="00A67AE3" w:rsidRDefault="003C6B94" w:rsidP="00FF6EE6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C6B94" w:rsidRPr="00BD797D" w:rsidTr="002436D0">
        <w:trPr>
          <w:trHeight w:val="284"/>
        </w:trPr>
        <w:tc>
          <w:tcPr>
            <w:tcW w:w="988" w:type="dxa"/>
            <w:shd w:val="clear" w:color="auto" w:fill="auto"/>
          </w:tcPr>
          <w:p w:rsidR="003C6B94" w:rsidRPr="00A67AE3" w:rsidRDefault="003C6B94" w:rsidP="00FF6EE6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C6B94" w:rsidRPr="00BD797D" w:rsidTr="002436D0">
        <w:trPr>
          <w:trHeight w:val="332"/>
        </w:trPr>
        <w:tc>
          <w:tcPr>
            <w:tcW w:w="988" w:type="dxa"/>
            <w:shd w:val="clear" w:color="auto" w:fill="auto"/>
          </w:tcPr>
          <w:p w:rsidR="003C6B94" w:rsidRPr="00A67AE3" w:rsidRDefault="003C6B94" w:rsidP="00FF6EE6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C6B94" w:rsidRPr="00BD797D" w:rsidTr="002436D0">
        <w:trPr>
          <w:trHeight w:val="284"/>
        </w:trPr>
        <w:tc>
          <w:tcPr>
            <w:tcW w:w="988" w:type="dxa"/>
            <w:shd w:val="clear" w:color="auto" w:fill="auto"/>
          </w:tcPr>
          <w:p w:rsidR="003C6B94" w:rsidRPr="00A67AE3" w:rsidRDefault="003C6B94" w:rsidP="00FF6EE6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C6B94" w:rsidRPr="00BD797D" w:rsidTr="002436D0">
        <w:trPr>
          <w:trHeight w:val="284"/>
        </w:trPr>
        <w:tc>
          <w:tcPr>
            <w:tcW w:w="988" w:type="dxa"/>
            <w:shd w:val="clear" w:color="auto" w:fill="auto"/>
          </w:tcPr>
          <w:p w:rsidR="003C6B94" w:rsidRPr="00A67AE3" w:rsidRDefault="003C6B94" w:rsidP="00FF6EE6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C6B94" w:rsidRPr="00BD797D" w:rsidTr="002436D0">
        <w:trPr>
          <w:trHeight w:val="284"/>
        </w:trPr>
        <w:tc>
          <w:tcPr>
            <w:tcW w:w="988" w:type="dxa"/>
            <w:shd w:val="clear" w:color="auto" w:fill="auto"/>
          </w:tcPr>
          <w:p w:rsidR="003C6B94" w:rsidRPr="00A67AE3" w:rsidRDefault="003C6B94" w:rsidP="00FF6EE6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C6B94" w:rsidRPr="00BD797D" w:rsidTr="002436D0">
        <w:trPr>
          <w:trHeight w:val="284"/>
        </w:trPr>
        <w:tc>
          <w:tcPr>
            <w:tcW w:w="988" w:type="dxa"/>
            <w:shd w:val="clear" w:color="auto" w:fill="auto"/>
          </w:tcPr>
          <w:p w:rsidR="003C6B94" w:rsidRPr="00A67AE3" w:rsidRDefault="003C6B94" w:rsidP="00FF6EE6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C6B94" w:rsidRPr="00BD797D" w:rsidTr="002436D0">
        <w:trPr>
          <w:trHeight w:val="284"/>
        </w:trPr>
        <w:tc>
          <w:tcPr>
            <w:tcW w:w="988" w:type="dxa"/>
            <w:shd w:val="clear" w:color="auto" w:fill="auto"/>
          </w:tcPr>
          <w:p w:rsidR="003C6B94" w:rsidRPr="00A67AE3" w:rsidRDefault="003C6B94" w:rsidP="00FF6EE6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C6B94" w:rsidRPr="00BD797D" w:rsidTr="002436D0">
        <w:trPr>
          <w:trHeight w:val="284"/>
        </w:trPr>
        <w:tc>
          <w:tcPr>
            <w:tcW w:w="988" w:type="dxa"/>
            <w:shd w:val="clear" w:color="auto" w:fill="auto"/>
          </w:tcPr>
          <w:p w:rsidR="003C6B94" w:rsidRPr="00A67AE3" w:rsidRDefault="003C6B94" w:rsidP="00FF6EE6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C6B94" w:rsidRPr="00BD797D" w:rsidTr="002436D0">
        <w:trPr>
          <w:trHeight w:val="284"/>
        </w:trPr>
        <w:tc>
          <w:tcPr>
            <w:tcW w:w="988" w:type="dxa"/>
            <w:shd w:val="clear" w:color="auto" w:fill="auto"/>
          </w:tcPr>
          <w:p w:rsidR="003C6B94" w:rsidRPr="00A67AE3" w:rsidRDefault="003C6B94" w:rsidP="00FF6EE6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C6B94" w:rsidRPr="00BD797D" w:rsidTr="002436D0">
        <w:trPr>
          <w:trHeight w:val="284"/>
        </w:trPr>
        <w:tc>
          <w:tcPr>
            <w:tcW w:w="988" w:type="dxa"/>
            <w:shd w:val="clear" w:color="auto" w:fill="auto"/>
          </w:tcPr>
          <w:p w:rsidR="003C6B94" w:rsidRPr="00A67AE3" w:rsidRDefault="003C6B94" w:rsidP="00FF6EE6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C6B94" w:rsidRPr="00BD797D" w:rsidTr="002436D0">
        <w:trPr>
          <w:trHeight w:val="284"/>
        </w:trPr>
        <w:tc>
          <w:tcPr>
            <w:tcW w:w="988" w:type="dxa"/>
            <w:shd w:val="clear" w:color="auto" w:fill="auto"/>
          </w:tcPr>
          <w:p w:rsidR="003C6B94" w:rsidRPr="00A67AE3" w:rsidRDefault="003C6B94" w:rsidP="00FF6EE6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C6B94" w:rsidRPr="00BD797D" w:rsidTr="002436D0">
        <w:trPr>
          <w:trHeight w:val="284"/>
        </w:trPr>
        <w:tc>
          <w:tcPr>
            <w:tcW w:w="988" w:type="dxa"/>
            <w:shd w:val="clear" w:color="auto" w:fill="auto"/>
          </w:tcPr>
          <w:p w:rsidR="003C6B94" w:rsidRPr="00A67AE3" w:rsidRDefault="003C6B94" w:rsidP="00FF6EE6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C6B94" w:rsidRPr="00BD797D" w:rsidTr="002436D0">
        <w:trPr>
          <w:trHeight w:val="284"/>
        </w:trPr>
        <w:tc>
          <w:tcPr>
            <w:tcW w:w="988" w:type="dxa"/>
            <w:shd w:val="clear" w:color="auto" w:fill="auto"/>
          </w:tcPr>
          <w:p w:rsidR="003C6B94" w:rsidRPr="00A67AE3" w:rsidRDefault="003C6B94" w:rsidP="00FF6EE6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C6B94" w:rsidRPr="00BD797D" w:rsidTr="002436D0">
        <w:trPr>
          <w:trHeight w:val="284"/>
        </w:trPr>
        <w:tc>
          <w:tcPr>
            <w:tcW w:w="988" w:type="dxa"/>
            <w:shd w:val="clear" w:color="auto" w:fill="auto"/>
          </w:tcPr>
          <w:p w:rsidR="003C6B94" w:rsidRPr="00A67AE3" w:rsidRDefault="003C6B94" w:rsidP="00FF6EE6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C6B94" w:rsidRPr="00BD797D" w:rsidTr="002436D0">
        <w:trPr>
          <w:trHeight w:val="284"/>
        </w:trPr>
        <w:tc>
          <w:tcPr>
            <w:tcW w:w="988" w:type="dxa"/>
            <w:shd w:val="clear" w:color="auto" w:fill="auto"/>
          </w:tcPr>
          <w:p w:rsidR="003C6B94" w:rsidRPr="00A67AE3" w:rsidRDefault="003C6B94" w:rsidP="00FF6EE6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C6B94" w:rsidRPr="00BD797D" w:rsidTr="002436D0">
        <w:trPr>
          <w:trHeight w:val="284"/>
        </w:trPr>
        <w:tc>
          <w:tcPr>
            <w:tcW w:w="988" w:type="dxa"/>
            <w:shd w:val="clear" w:color="auto" w:fill="auto"/>
          </w:tcPr>
          <w:p w:rsidR="003C6B94" w:rsidRPr="00A67AE3" w:rsidRDefault="003C6B94" w:rsidP="00FF6EE6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C6B94" w:rsidRPr="00BD797D" w:rsidTr="002436D0">
        <w:trPr>
          <w:trHeight w:val="284"/>
        </w:trPr>
        <w:tc>
          <w:tcPr>
            <w:tcW w:w="988" w:type="dxa"/>
            <w:shd w:val="clear" w:color="auto" w:fill="auto"/>
          </w:tcPr>
          <w:p w:rsidR="003C6B94" w:rsidRPr="00A67AE3" w:rsidRDefault="003C6B94" w:rsidP="00FF6EE6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C6B94" w:rsidRPr="00BD797D" w:rsidTr="002436D0">
        <w:trPr>
          <w:trHeight w:val="284"/>
        </w:trPr>
        <w:tc>
          <w:tcPr>
            <w:tcW w:w="988" w:type="dxa"/>
            <w:shd w:val="clear" w:color="auto" w:fill="auto"/>
          </w:tcPr>
          <w:p w:rsidR="003C6B94" w:rsidRPr="00A67AE3" w:rsidRDefault="003C6B94" w:rsidP="00FF6EE6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C6B94" w:rsidRPr="00BD797D" w:rsidTr="002436D0">
        <w:trPr>
          <w:trHeight w:val="284"/>
        </w:trPr>
        <w:tc>
          <w:tcPr>
            <w:tcW w:w="988" w:type="dxa"/>
            <w:shd w:val="clear" w:color="auto" w:fill="auto"/>
          </w:tcPr>
          <w:p w:rsidR="003C6B94" w:rsidRPr="00A67AE3" w:rsidRDefault="003C6B94" w:rsidP="00FF6EE6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C6B94" w:rsidRPr="00BD797D" w:rsidTr="002436D0">
        <w:trPr>
          <w:trHeight w:val="284"/>
        </w:trPr>
        <w:tc>
          <w:tcPr>
            <w:tcW w:w="988" w:type="dxa"/>
            <w:shd w:val="clear" w:color="auto" w:fill="auto"/>
          </w:tcPr>
          <w:p w:rsidR="003C6B94" w:rsidRPr="00A67AE3" w:rsidRDefault="003C6B94" w:rsidP="00FF6EE6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C6B94" w:rsidRPr="00BD797D" w:rsidTr="002436D0">
        <w:trPr>
          <w:trHeight w:val="284"/>
        </w:trPr>
        <w:tc>
          <w:tcPr>
            <w:tcW w:w="988" w:type="dxa"/>
            <w:shd w:val="clear" w:color="auto" w:fill="auto"/>
          </w:tcPr>
          <w:p w:rsidR="003C6B94" w:rsidRPr="00A67AE3" w:rsidRDefault="003C6B94" w:rsidP="00FF6EE6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C6B94" w:rsidRPr="00BD797D" w:rsidTr="002436D0">
        <w:trPr>
          <w:trHeight w:val="284"/>
        </w:trPr>
        <w:tc>
          <w:tcPr>
            <w:tcW w:w="988" w:type="dxa"/>
            <w:shd w:val="clear" w:color="auto" w:fill="auto"/>
          </w:tcPr>
          <w:p w:rsidR="003C6B94" w:rsidRPr="00A67AE3" w:rsidRDefault="003C6B94" w:rsidP="00FF6EE6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C6B94" w:rsidRPr="00BD797D" w:rsidTr="002436D0">
        <w:trPr>
          <w:trHeight w:val="284"/>
        </w:trPr>
        <w:tc>
          <w:tcPr>
            <w:tcW w:w="988" w:type="dxa"/>
            <w:shd w:val="clear" w:color="auto" w:fill="auto"/>
          </w:tcPr>
          <w:p w:rsidR="003C6B94" w:rsidRPr="00A67AE3" w:rsidRDefault="003C6B94" w:rsidP="00FF6EE6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C6B94" w:rsidRPr="00BD797D" w:rsidTr="002436D0">
        <w:trPr>
          <w:trHeight w:val="284"/>
        </w:trPr>
        <w:tc>
          <w:tcPr>
            <w:tcW w:w="988" w:type="dxa"/>
            <w:shd w:val="clear" w:color="auto" w:fill="auto"/>
          </w:tcPr>
          <w:p w:rsidR="003C6B94" w:rsidRPr="00A67AE3" w:rsidRDefault="003C6B94" w:rsidP="00FF6EE6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C6B94" w:rsidRPr="00BD797D" w:rsidTr="002436D0">
        <w:trPr>
          <w:trHeight w:val="284"/>
        </w:trPr>
        <w:tc>
          <w:tcPr>
            <w:tcW w:w="988" w:type="dxa"/>
            <w:shd w:val="clear" w:color="auto" w:fill="auto"/>
          </w:tcPr>
          <w:p w:rsidR="003C6B94" w:rsidRPr="00A67AE3" w:rsidRDefault="003C6B94" w:rsidP="00FF6EE6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C6B94" w:rsidRPr="00BD797D" w:rsidTr="002436D0">
        <w:trPr>
          <w:trHeight w:val="284"/>
        </w:trPr>
        <w:tc>
          <w:tcPr>
            <w:tcW w:w="988" w:type="dxa"/>
            <w:shd w:val="clear" w:color="auto" w:fill="auto"/>
          </w:tcPr>
          <w:p w:rsidR="003C6B94" w:rsidRPr="00A67AE3" w:rsidRDefault="003C6B94" w:rsidP="00FF6EE6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C6B94" w:rsidRPr="00BD797D" w:rsidTr="002436D0">
        <w:trPr>
          <w:trHeight w:val="284"/>
        </w:trPr>
        <w:tc>
          <w:tcPr>
            <w:tcW w:w="988" w:type="dxa"/>
            <w:shd w:val="clear" w:color="auto" w:fill="auto"/>
            <w:vAlign w:val="center"/>
          </w:tcPr>
          <w:p w:rsidR="003C6B94" w:rsidRPr="00A67AE3" w:rsidRDefault="003C6B94" w:rsidP="00FF6EE6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C6B94" w:rsidRPr="00BD797D" w:rsidTr="002436D0">
        <w:trPr>
          <w:trHeight w:val="284"/>
        </w:trPr>
        <w:tc>
          <w:tcPr>
            <w:tcW w:w="988" w:type="dxa"/>
            <w:shd w:val="clear" w:color="auto" w:fill="auto"/>
            <w:vAlign w:val="center"/>
          </w:tcPr>
          <w:p w:rsidR="003C6B94" w:rsidRPr="00A67AE3" w:rsidRDefault="003C6B94" w:rsidP="00FF6EE6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C6B94" w:rsidRPr="00BD797D" w:rsidTr="002436D0">
        <w:trPr>
          <w:trHeight w:val="284"/>
        </w:trPr>
        <w:tc>
          <w:tcPr>
            <w:tcW w:w="988" w:type="dxa"/>
            <w:shd w:val="clear" w:color="auto" w:fill="auto"/>
            <w:vAlign w:val="center"/>
          </w:tcPr>
          <w:p w:rsidR="003C6B94" w:rsidRPr="00A67AE3" w:rsidRDefault="003C6B94" w:rsidP="00FF6EE6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C6B94" w:rsidRPr="00BD797D" w:rsidTr="002436D0">
        <w:trPr>
          <w:trHeight w:val="284"/>
        </w:trPr>
        <w:tc>
          <w:tcPr>
            <w:tcW w:w="988" w:type="dxa"/>
            <w:shd w:val="clear" w:color="auto" w:fill="auto"/>
            <w:vAlign w:val="center"/>
          </w:tcPr>
          <w:p w:rsidR="003C6B94" w:rsidRPr="00A67AE3" w:rsidRDefault="003C6B94" w:rsidP="00FF6EE6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C6B94" w:rsidRPr="00BD797D" w:rsidTr="002436D0">
        <w:trPr>
          <w:trHeight w:val="284"/>
        </w:trPr>
        <w:tc>
          <w:tcPr>
            <w:tcW w:w="988" w:type="dxa"/>
            <w:shd w:val="clear" w:color="auto" w:fill="auto"/>
            <w:vAlign w:val="center"/>
          </w:tcPr>
          <w:p w:rsidR="003C6B94" w:rsidRPr="00A67AE3" w:rsidRDefault="003C6B94" w:rsidP="00FF6EE6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C6B94" w:rsidRPr="00BD797D" w:rsidTr="002436D0">
        <w:trPr>
          <w:trHeight w:val="284"/>
        </w:trPr>
        <w:tc>
          <w:tcPr>
            <w:tcW w:w="988" w:type="dxa"/>
            <w:shd w:val="clear" w:color="auto" w:fill="auto"/>
            <w:vAlign w:val="center"/>
          </w:tcPr>
          <w:p w:rsidR="003C6B94" w:rsidRPr="00A67AE3" w:rsidRDefault="003C6B94" w:rsidP="00FF6EE6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C6B94" w:rsidRPr="00BD797D" w:rsidTr="002436D0">
        <w:trPr>
          <w:trHeight w:val="284"/>
        </w:trPr>
        <w:tc>
          <w:tcPr>
            <w:tcW w:w="988" w:type="dxa"/>
            <w:shd w:val="clear" w:color="auto" w:fill="auto"/>
            <w:vAlign w:val="center"/>
          </w:tcPr>
          <w:p w:rsidR="003C6B94" w:rsidRPr="00A67AE3" w:rsidRDefault="003C6B94" w:rsidP="00FF6EE6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C6B94" w:rsidRPr="00BD797D" w:rsidTr="002436D0">
        <w:trPr>
          <w:trHeight w:val="284"/>
        </w:trPr>
        <w:tc>
          <w:tcPr>
            <w:tcW w:w="988" w:type="dxa"/>
            <w:shd w:val="clear" w:color="auto" w:fill="auto"/>
            <w:vAlign w:val="center"/>
          </w:tcPr>
          <w:p w:rsidR="003C6B94" w:rsidRPr="00A67AE3" w:rsidRDefault="003C6B94" w:rsidP="00FF6EE6">
            <w:pPr>
              <w:rPr>
                <w:sz w:val="20"/>
                <w:szCs w:val="20"/>
              </w:rPr>
            </w:pPr>
            <w:r w:rsidRPr="00A67AE3">
              <w:rPr>
                <w:sz w:val="20"/>
                <w:szCs w:val="20"/>
              </w:rPr>
              <w:t>U37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  <w:tr w:rsidR="003C6B94" w:rsidRPr="00BD797D" w:rsidTr="002436D0">
        <w:trPr>
          <w:trHeight w:val="284"/>
        </w:trPr>
        <w:tc>
          <w:tcPr>
            <w:tcW w:w="988" w:type="dxa"/>
            <w:shd w:val="clear" w:color="auto" w:fill="auto"/>
          </w:tcPr>
          <w:p w:rsidR="003C6B94" w:rsidRPr="00A67AE3" w:rsidRDefault="003C6B94" w:rsidP="00FF6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6B94" w:rsidRPr="00BD797D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6B94" w:rsidRDefault="003C6B94" w:rsidP="00FF6EE6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pl"/>
              </w:rPr>
              <w:t>+</w:t>
            </w:r>
          </w:p>
        </w:tc>
      </w:tr>
    </w:tbl>
    <w:p w:rsidR="00AD4035" w:rsidRDefault="0071361D" w:rsidP="00AD4035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  <w:r w:rsidRPr="00BD797D">
        <w:rPr>
          <w:b/>
          <w:i/>
          <w:sz w:val="16"/>
          <w:szCs w:val="16"/>
          <w:lang w:eastAsia="en-US"/>
        </w:rPr>
        <w:t>*niepotrzebne usunąć</w:t>
      </w:r>
    </w:p>
    <w:p w:rsidR="00AD4035" w:rsidRPr="00AD4035" w:rsidRDefault="00AD4035" w:rsidP="00AD4035">
      <w:pPr>
        <w:tabs>
          <w:tab w:val="left" w:pos="655"/>
        </w:tabs>
        <w:spacing w:before="60"/>
        <w:ind w:right="23"/>
        <w:jc w:val="both"/>
        <w:rPr>
          <w:b/>
          <w:i/>
          <w:sz w:val="16"/>
          <w:szCs w:val="16"/>
          <w:lang w:eastAsia="en-US"/>
        </w:rPr>
      </w:pPr>
    </w:p>
    <w:p w:rsidR="00AD4035" w:rsidRPr="00E77E8C" w:rsidRDefault="00AD4035" w:rsidP="002436D0">
      <w:pPr>
        <w:pStyle w:val="Akapitzlist"/>
        <w:numPr>
          <w:ilvl w:val="0"/>
          <w:numId w:val="5"/>
        </w:numPr>
        <w:rPr>
          <w:rFonts w:cs="Times New Roman"/>
          <w:b/>
          <w:sz w:val="20"/>
          <w:szCs w:val="20"/>
          <w:lang w:val="en-US"/>
        </w:rPr>
      </w:pPr>
      <w:r w:rsidRPr="00E77E8C">
        <w:rPr>
          <w:rFonts w:cs="Times New Roman"/>
          <w:b/>
          <w:sz w:val="20"/>
          <w:szCs w:val="20"/>
          <w:lang w:val="en-US"/>
        </w:rPr>
        <w:t xml:space="preserve">BALANCE OF ECTS  CREDITS – STUDENT’S WORK INPUT </w:t>
      </w:r>
    </w:p>
    <w:p w:rsidR="00AD4035" w:rsidRPr="002410AD" w:rsidRDefault="00AD4035" w:rsidP="00AD4035">
      <w:pPr>
        <w:rPr>
          <w:lang w:val="en-US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2436D0" w:rsidRPr="00E77E8C" w:rsidTr="00A3637C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6D0" w:rsidRPr="00E77E8C" w:rsidRDefault="002436D0" w:rsidP="00A3637C">
            <w:pPr>
              <w:snapToGrid w:val="0"/>
              <w:jc w:val="center"/>
              <w:rPr>
                <w:b/>
                <w:sz w:val="20"/>
                <w:szCs w:val="20"/>
                <w:lang w:val="en-GB" w:eastAsia="ar-SA"/>
              </w:rPr>
            </w:pPr>
            <w:r w:rsidRPr="00E77E8C">
              <w:rPr>
                <w:b/>
                <w:sz w:val="20"/>
                <w:szCs w:val="20"/>
                <w:lang w:val="en-GB" w:eastAsia="ar-SA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6D0" w:rsidRPr="00E77E8C" w:rsidRDefault="002436D0" w:rsidP="00A3637C">
            <w:pPr>
              <w:snapToGrid w:val="0"/>
              <w:jc w:val="center"/>
              <w:rPr>
                <w:b/>
                <w:sz w:val="20"/>
                <w:szCs w:val="20"/>
                <w:lang w:val="en-GB" w:eastAsia="ar-SA"/>
              </w:rPr>
            </w:pPr>
            <w:r w:rsidRPr="00E77E8C">
              <w:rPr>
                <w:b/>
                <w:sz w:val="20"/>
                <w:szCs w:val="20"/>
                <w:lang w:val="en-GB" w:eastAsia="ar-SA"/>
              </w:rPr>
              <w:t>Student's workload</w:t>
            </w:r>
          </w:p>
        </w:tc>
      </w:tr>
      <w:tr w:rsidR="002436D0" w:rsidRPr="00E77E8C" w:rsidTr="00A3637C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6D0" w:rsidRPr="00E77E8C" w:rsidRDefault="002436D0" w:rsidP="00A3637C">
            <w:pPr>
              <w:snapToGrid w:val="0"/>
              <w:rPr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6D0" w:rsidRPr="00E77E8C" w:rsidRDefault="002436D0" w:rsidP="00A3637C">
            <w:pPr>
              <w:jc w:val="center"/>
              <w:rPr>
                <w:b/>
                <w:sz w:val="16"/>
                <w:szCs w:val="16"/>
                <w:lang w:val="en-GB" w:eastAsia="ar-SA"/>
              </w:rPr>
            </w:pPr>
            <w:r w:rsidRPr="00E77E8C">
              <w:rPr>
                <w:b/>
                <w:sz w:val="16"/>
                <w:szCs w:val="16"/>
                <w:lang w:val="en-GB" w:eastAsia="ar-SA"/>
              </w:rPr>
              <w:t>Full-time</w:t>
            </w:r>
          </w:p>
          <w:p w:rsidR="002436D0" w:rsidRPr="00E77E8C" w:rsidRDefault="002436D0" w:rsidP="00A3637C">
            <w:pPr>
              <w:snapToGrid w:val="0"/>
              <w:jc w:val="center"/>
              <w:rPr>
                <w:b/>
                <w:sz w:val="16"/>
                <w:szCs w:val="16"/>
                <w:lang w:val="en-GB" w:eastAsia="ar-SA"/>
              </w:rPr>
            </w:pPr>
            <w:r w:rsidRPr="00E77E8C">
              <w:rPr>
                <w:b/>
                <w:sz w:val="16"/>
                <w:szCs w:val="16"/>
                <w:lang w:val="en-GB" w:eastAsia="ar-SA"/>
              </w:rPr>
              <w:t>studies</w:t>
            </w:r>
          </w:p>
        </w:tc>
      </w:tr>
      <w:tr w:rsidR="002436D0" w:rsidRPr="00E77E8C" w:rsidTr="00A3637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436D0" w:rsidRPr="00E77E8C" w:rsidRDefault="002436D0" w:rsidP="00A3637C">
            <w:pPr>
              <w:snapToGrid w:val="0"/>
              <w:rPr>
                <w:i/>
                <w:sz w:val="18"/>
                <w:szCs w:val="18"/>
                <w:lang w:val="en-GB" w:eastAsia="ar-SA"/>
              </w:rPr>
            </w:pPr>
            <w:r w:rsidRPr="00E77E8C">
              <w:rPr>
                <w:i/>
                <w:sz w:val="18"/>
                <w:szCs w:val="18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36D0" w:rsidRPr="00E77E8C" w:rsidRDefault="002436D0" w:rsidP="00A3637C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E77E8C">
              <w:rPr>
                <w:b/>
                <w:sz w:val="20"/>
                <w:szCs w:val="20"/>
                <w:lang w:eastAsia="ar-SA"/>
              </w:rPr>
              <w:t>60</w:t>
            </w:r>
          </w:p>
        </w:tc>
      </w:tr>
      <w:tr w:rsidR="002436D0" w:rsidRPr="00E77E8C" w:rsidTr="00A3637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6D0" w:rsidRPr="00E77E8C" w:rsidRDefault="002436D0" w:rsidP="00A3637C">
            <w:pPr>
              <w:snapToGrid w:val="0"/>
              <w:rPr>
                <w:i/>
                <w:sz w:val="18"/>
                <w:szCs w:val="18"/>
                <w:lang w:val="en-GB" w:eastAsia="ar-SA"/>
              </w:rPr>
            </w:pPr>
            <w:r w:rsidRPr="00E77E8C">
              <w:rPr>
                <w:i/>
                <w:sz w:val="18"/>
                <w:szCs w:val="18"/>
                <w:lang w:val="en-GB" w:eastAsia="ar-SA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6D0" w:rsidRPr="00E77E8C" w:rsidRDefault="002436D0" w:rsidP="00A3637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436D0" w:rsidRPr="00E77E8C" w:rsidTr="00A3637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6D0" w:rsidRPr="00E77E8C" w:rsidRDefault="002436D0" w:rsidP="00A3637C">
            <w:pPr>
              <w:snapToGrid w:val="0"/>
              <w:rPr>
                <w:i/>
                <w:sz w:val="18"/>
                <w:szCs w:val="18"/>
                <w:lang w:val="en-GB" w:eastAsia="ar-SA"/>
              </w:rPr>
            </w:pPr>
            <w:r w:rsidRPr="00E77E8C">
              <w:rPr>
                <w:i/>
                <w:sz w:val="18"/>
                <w:szCs w:val="18"/>
                <w:lang w:val="en-GB" w:eastAsia="ar-SA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6D0" w:rsidRPr="00E77E8C" w:rsidRDefault="002436D0" w:rsidP="00A3637C">
            <w:pPr>
              <w:jc w:val="center"/>
              <w:rPr>
                <w:b/>
                <w:sz w:val="20"/>
                <w:szCs w:val="20"/>
                <w:lang w:val="en-US" w:eastAsia="ar-SA"/>
              </w:rPr>
            </w:pPr>
          </w:p>
        </w:tc>
      </w:tr>
      <w:tr w:rsidR="002436D0" w:rsidRPr="00E77E8C" w:rsidTr="00A3637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6D0" w:rsidRPr="00E77E8C" w:rsidRDefault="002436D0" w:rsidP="00A3637C">
            <w:pPr>
              <w:snapToGrid w:val="0"/>
              <w:rPr>
                <w:i/>
                <w:sz w:val="18"/>
                <w:szCs w:val="18"/>
                <w:lang w:val="en-GB" w:eastAsia="ar-SA"/>
              </w:rPr>
            </w:pPr>
            <w:r w:rsidRPr="00E77E8C">
              <w:rPr>
                <w:i/>
                <w:sz w:val="18"/>
                <w:szCs w:val="18"/>
                <w:lang w:val="en-GB" w:eastAsia="ar-SA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6D0" w:rsidRPr="00E77E8C" w:rsidRDefault="002436D0" w:rsidP="00A3637C">
            <w:pPr>
              <w:jc w:val="center"/>
              <w:rPr>
                <w:b/>
                <w:sz w:val="20"/>
                <w:szCs w:val="20"/>
                <w:lang w:val="en-US" w:eastAsia="ar-SA"/>
              </w:rPr>
            </w:pPr>
          </w:p>
        </w:tc>
      </w:tr>
      <w:tr w:rsidR="002436D0" w:rsidRPr="00E77E8C" w:rsidTr="00A3637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6D0" w:rsidRPr="00E77E8C" w:rsidRDefault="002436D0" w:rsidP="00A3637C">
            <w:pPr>
              <w:snapToGrid w:val="0"/>
              <w:rPr>
                <w:i/>
                <w:sz w:val="18"/>
                <w:szCs w:val="18"/>
                <w:lang w:val="en-GB" w:eastAsia="ar-SA"/>
              </w:rPr>
            </w:pPr>
            <w:r w:rsidRPr="00E77E8C">
              <w:rPr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6D0" w:rsidRPr="00E77E8C" w:rsidRDefault="002436D0" w:rsidP="00A3637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436D0" w:rsidRPr="002410AD" w:rsidTr="00A3637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436D0" w:rsidRPr="00E77E8C" w:rsidRDefault="002436D0" w:rsidP="00A3637C">
            <w:pPr>
              <w:snapToGrid w:val="0"/>
              <w:rPr>
                <w:b/>
                <w:i/>
                <w:sz w:val="20"/>
                <w:szCs w:val="20"/>
                <w:lang w:val="en-GB" w:eastAsia="ar-SA"/>
              </w:rPr>
            </w:pPr>
            <w:r w:rsidRPr="00E77E8C">
              <w:rPr>
                <w:i/>
                <w:sz w:val="18"/>
                <w:szCs w:val="18"/>
                <w:lang w:val="en-GB" w:eastAsia="ar-SA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36D0" w:rsidRPr="002410AD" w:rsidRDefault="002436D0" w:rsidP="00A3637C">
            <w:pPr>
              <w:jc w:val="center"/>
              <w:rPr>
                <w:b/>
                <w:sz w:val="20"/>
                <w:szCs w:val="20"/>
                <w:lang w:val="en-US" w:eastAsia="ar-SA"/>
              </w:rPr>
            </w:pPr>
          </w:p>
        </w:tc>
      </w:tr>
      <w:tr w:rsidR="002436D0" w:rsidRPr="00E77E8C" w:rsidTr="00A3637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6D0" w:rsidRPr="00E77E8C" w:rsidRDefault="002436D0" w:rsidP="00A3637C">
            <w:pPr>
              <w:snapToGrid w:val="0"/>
              <w:rPr>
                <w:b/>
                <w:i/>
                <w:sz w:val="20"/>
                <w:szCs w:val="20"/>
                <w:lang w:val="en-GB" w:eastAsia="ar-SA"/>
              </w:rPr>
            </w:pPr>
            <w:r w:rsidRPr="00E77E8C">
              <w:rPr>
                <w:i/>
                <w:sz w:val="18"/>
                <w:szCs w:val="18"/>
                <w:lang w:val="en-GB" w:eastAsia="ar-SA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6D0" w:rsidRPr="00E77E8C" w:rsidRDefault="002436D0" w:rsidP="00A3637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436D0" w:rsidRPr="00E77E8C" w:rsidTr="00A3637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6D0" w:rsidRPr="00E77E8C" w:rsidRDefault="002436D0" w:rsidP="00A3637C">
            <w:pPr>
              <w:snapToGrid w:val="0"/>
              <w:rPr>
                <w:i/>
                <w:sz w:val="18"/>
                <w:szCs w:val="18"/>
                <w:lang w:val="en-GB" w:eastAsia="ar-SA"/>
              </w:rPr>
            </w:pPr>
            <w:r w:rsidRPr="00E77E8C">
              <w:rPr>
                <w:i/>
                <w:sz w:val="18"/>
                <w:szCs w:val="18"/>
                <w:lang w:val="en-GB" w:eastAsia="ar-SA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6D0" w:rsidRPr="00E77E8C" w:rsidRDefault="002436D0" w:rsidP="00A3637C">
            <w:pPr>
              <w:jc w:val="center"/>
              <w:rPr>
                <w:b/>
                <w:sz w:val="20"/>
                <w:szCs w:val="20"/>
                <w:lang w:val="en-US" w:eastAsia="ar-SA"/>
              </w:rPr>
            </w:pPr>
          </w:p>
        </w:tc>
      </w:tr>
      <w:tr w:rsidR="002436D0" w:rsidRPr="002410AD" w:rsidTr="00A3637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6D0" w:rsidRPr="00E77E8C" w:rsidRDefault="002436D0" w:rsidP="00A3637C">
            <w:pPr>
              <w:snapToGrid w:val="0"/>
              <w:rPr>
                <w:i/>
                <w:sz w:val="18"/>
                <w:szCs w:val="18"/>
                <w:lang w:val="en-GB" w:eastAsia="ar-SA"/>
              </w:rPr>
            </w:pPr>
            <w:r w:rsidRPr="00E77E8C">
              <w:rPr>
                <w:i/>
                <w:sz w:val="18"/>
                <w:szCs w:val="18"/>
                <w:lang w:val="en-GB" w:eastAsia="ar-SA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6D0" w:rsidRPr="002410AD" w:rsidRDefault="002436D0" w:rsidP="00A3637C">
            <w:pPr>
              <w:jc w:val="center"/>
              <w:rPr>
                <w:b/>
                <w:sz w:val="20"/>
                <w:szCs w:val="20"/>
                <w:lang w:val="en-US" w:eastAsia="ar-SA"/>
              </w:rPr>
            </w:pPr>
          </w:p>
        </w:tc>
      </w:tr>
      <w:tr w:rsidR="002436D0" w:rsidRPr="00E77E8C" w:rsidTr="00A3637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6D0" w:rsidRPr="00E77E8C" w:rsidRDefault="002436D0" w:rsidP="00A3637C">
            <w:pPr>
              <w:snapToGrid w:val="0"/>
              <w:rPr>
                <w:i/>
                <w:sz w:val="18"/>
                <w:szCs w:val="18"/>
                <w:lang w:val="en-GB" w:eastAsia="ar-SA"/>
              </w:rPr>
            </w:pPr>
            <w:r w:rsidRPr="00E77E8C">
              <w:rPr>
                <w:i/>
                <w:sz w:val="18"/>
                <w:szCs w:val="18"/>
                <w:lang w:val="en-GB" w:eastAsia="ar-SA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6D0" w:rsidRPr="00E77E8C" w:rsidRDefault="002436D0" w:rsidP="00A3637C">
            <w:pPr>
              <w:jc w:val="center"/>
              <w:rPr>
                <w:b/>
                <w:sz w:val="20"/>
                <w:szCs w:val="20"/>
                <w:lang w:val="en-US" w:eastAsia="ar-SA"/>
              </w:rPr>
            </w:pPr>
          </w:p>
        </w:tc>
      </w:tr>
      <w:tr w:rsidR="002436D0" w:rsidRPr="00E77E8C" w:rsidTr="00A3637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6D0" w:rsidRPr="00E77E8C" w:rsidRDefault="002436D0" w:rsidP="00A3637C">
            <w:pPr>
              <w:snapToGrid w:val="0"/>
              <w:rPr>
                <w:i/>
                <w:sz w:val="18"/>
                <w:szCs w:val="18"/>
                <w:lang w:val="en-GB" w:eastAsia="ar-SA"/>
              </w:rPr>
            </w:pPr>
            <w:r w:rsidRPr="00E77E8C">
              <w:rPr>
                <w:i/>
                <w:sz w:val="18"/>
                <w:szCs w:val="18"/>
                <w:lang w:val="en-GB" w:eastAsia="ar-SA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6D0" w:rsidRPr="00E77E8C" w:rsidRDefault="002436D0" w:rsidP="00A3637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436D0" w:rsidRPr="00E77E8C" w:rsidTr="00A3637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6D0" w:rsidRPr="00E77E8C" w:rsidRDefault="002436D0" w:rsidP="00A3637C">
            <w:pPr>
              <w:snapToGrid w:val="0"/>
              <w:rPr>
                <w:i/>
                <w:sz w:val="18"/>
                <w:szCs w:val="18"/>
                <w:lang w:val="en-GB" w:eastAsia="ar-SA"/>
              </w:rPr>
            </w:pPr>
            <w:r w:rsidRPr="00E77E8C">
              <w:rPr>
                <w:i/>
                <w:sz w:val="18"/>
                <w:szCs w:val="18"/>
                <w:lang w:val="en-GB" w:eastAsia="ar-SA"/>
              </w:rPr>
              <w:t>Others (please specify e.g. e-learning)*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6D0" w:rsidRPr="00E77E8C" w:rsidRDefault="002436D0" w:rsidP="00A3637C">
            <w:pPr>
              <w:jc w:val="center"/>
              <w:rPr>
                <w:b/>
                <w:sz w:val="20"/>
                <w:szCs w:val="20"/>
                <w:lang w:val="en-US" w:eastAsia="ar-SA"/>
              </w:rPr>
            </w:pPr>
          </w:p>
        </w:tc>
      </w:tr>
      <w:tr w:rsidR="002436D0" w:rsidRPr="00E77E8C" w:rsidTr="00A3637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436D0" w:rsidRPr="00E77E8C" w:rsidRDefault="002436D0" w:rsidP="00A3637C">
            <w:pPr>
              <w:snapToGrid w:val="0"/>
              <w:rPr>
                <w:i/>
                <w:sz w:val="18"/>
                <w:szCs w:val="18"/>
                <w:lang w:val="en-GB" w:eastAsia="ar-SA"/>
              </w:rPr>
            </w:pPr>
            <w:r w:rsidRPr="00E77E8C">
              <w:rPr>
                <w:i/>
                <w:sz w:val="18"/>
                <w:szCs w:val="18"/>
                <w:lang w:val="en-GB" w:eastAsia="ar-SA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36D0" w:rsidRPr="00E77E8C" w:rsidRDefault="002436D0" w:rsidP="00A3637C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E77E8C">
              <w:rPr>
                <w:b/>
                <w:sz w:val="20"/>
                <w:szCs w:val="20"/>
                <w:lang w:eastAsia="ar-SA"/>
              </w:rPr>
              <w:t>60</w:t>
            </w:r>
          </w:p>
        </w:tc>
      </w:tr>
      <w:tr w:rsidR="002436D0" w:rsidRPr="00E77E8C" w:rsidTr="00A3637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436D0" w:rsidRPr="00E77E8C" w:rsidRDefault="002436D0" w:rsidP="00A3637C">
            <w:pPr>
              <w:snapToGrid w:val="0"/>
              <w:rPr>
                <w:sz w:val="18"/>
                <w:szCs w:val="18"/>
                <w:lang w:val="en-GB" w:eastAsia="ar-SA"/>
              </w:rPr>
            </w:pPr>
            <w:r w:rsidRPr="00E77E8C">
              <w:rPr>
                <w:sz w:val="18"/>
                <w:szCs w:val="18"/>
                <w:lang w:val="en-GB" w:eastAsia="ar-SA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36D0" w:rsidRPr="00E77E8C" w:rsidRDefault="002436D0" w:rsidP="00A3637C">
            <w:pPr>
              <w:jc w:val="center"/>
              <w:rPr>
                <w:b/>
                <w:sz w:val="21"/>
                <w:szCs w:val="21"/>
                <w:lang w:eastAsia="ar-SA"/>
              </w:rPr>
            </w:pPr>
            <w:r w:rsidRPr="00E77E8C">
              <w:rPr>
                <w:b/>
                <w:sz w:val="21"/>
                <w:szCs w:val="21"/>
                <w:lang w:eastAsia="ar-SA"/>
              </w:rPr>
              <w:t>2</w:t>
            </w:r>
          </w:p>
        </w:tc>
      </w:tr>
    </w:tbl>
    <w:p w:rsidR="00051955" w:rsidRDefault="00051955"/>
    <w:sectPr w:rsidR="00051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2B17E8E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2D43827"/>
    <w:multiLevelType w:val="multilevel"/>
    <w:tmpl w:val="D43EFF0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0D82CF3"/>
    <w:multiLevelType w:val="multilevel"/>
    <w:tmpl w:val="288CF1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54E3552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2002A0A"/>
    <w:multiLevelType w:val="multilevel"/>
    <w:tmpl w:val="A9EA2AA0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2AD2EBA"/>
    <w:multiLevelType w:val="hybridMultilevel"/>
    <w:tmpl w:val="6AC6C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45"/>
    <w:rsid w:val="00003678"/>
    <w:rsid w:val="00051955"/>
    <w:rsid w:val="00056AB7"/>
    <w:rsid w:val="000B1CEB"/>
    <w:rsid w:val="000B54FA"/>
    <w:rsid w:val="0012720F"/>
    <w:rsid w:val="00142CDE"/>
    <w:rsid w:val="001679D2"/>
    <w:rsid w:val="00197D8F"/>
    <w:rsid w:val="00227857"/>
    <w:rsid w:val="002436D0"/>
    <w:rsid w:val="00244841"/>
    <w:rsid w:val="00253144"/>
    <w:rsid w:val="00271E6D"/>
    <w:rsid w:val="00295E91"/>
    <w:rsid w:val="00305B0A"/>
    <w:rsid w:val="00317724"/>
    <w:rsid w:val="00323A7F"/>
    <w:rsid w:val="003545DD"/>
    <w:rsid w:val="00363CC1"/>
    <w:rsid w:val="00395AC2"/>
    <w:rsid w:val="003C66C1"/>
    <w:rsid w:val="003C6B94"/>
    <w:rsid w:val="003F1318"/>
    <w:rsid w:val="00531DC6"/>
    <w:rsid w:val="00533AC6"/>
    <w:rsid w:val="00543FA3"/>
    <w:rsid w:val="00553FCD"/>
    <w:rsid w:val="00581081"/>
    <w:rsid w:val="005E0E39"/>
    <w:rsid w:val="00624882"/>
    <w:rsid w:val="00657D9B"/>
    <w:rsid w:val="00660B07"/>
    <w:rsid w:val="006851F4"/>
    <w:rsid w:val="006A0F7A"/>
    <w:rsid w:val="0071361D"/>
    <w:rsid w:val="00776517"/>
    <w:rsid w:val="00811FC7"/>
    <w:rsid w:val="00825051"/>
    <w:rsid w:val="008A14BD"/>
    <w:rsid w:val="008C3ADF"/>
    <w:rsid w:val="008D316B"/>
    <w:rsid w:val="008E5F81"/>
    <w:rsid w:val="009078C8"/>
    <w:rsid w:val="009623ED"/>
    <w:rsid w:val="00977EC0"/>
    <w:rsid w:val="009A774F"/>
    <w:rsid w:val="009E1525"/>
    <w:rsid w:val="00A47125"/>
    <w:rsid w:val="00A93D69"/>
    <w:rsid w:val="00AD4035"/>
    <w:rsid w:val="00AF2115"/>
    <w:rsid w:val="00B0778A"/>
    <w:rsid w:val="00B51060"/>
    <w:rsid w:val="00B538D9"/>
    <w:rsid w:val="00B55D85"/>
    <w:rsid w:val="00B93823"/>
    <w:rsid w:val="00B943A2"/>
    <w:rsid w:val="00BF255D"/>
    <w:rsid w:val="00C26098"/>
    <w:rsid w:val="00C72725"/>
    <w:rsid w:val="00C90108"/>
    <w:rsid w:val="00C95E27"/>
    <w:rsid w:val="00CA6651"/>
    <w:rsid w:val="00D07CBC"/>
    <w:rsid w:val="00D80D0C"/>
    <w:rsid w:val="00D92995"/>
    <w:rsid w:val="00DA0C99"/>
    <w:rsid w:val="00DB385F"/>
    <w:rsid w:val="00DC76DA"/>
    <w:rsid w:val="00E41845"/>
    <w:rsid w:val="00E61CC4"/>
    <w:rsid w:val="00EB3C9D"/>
    <w:rsid w:val="00F3782D"/>
    <w:rsid w:val="00F55310"/>
    <w:rsid w:val="00FB0C34"/>
    <w:rsid w:val="00FE6017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B35A8D-370F-4A8C-8E14-56EB3B95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45DD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0D0C"/>
    <w:pPr>
      <w:keepNext/>
      <w:keepLines/>
      <w:jc w:val="center"/>
      <w:outlineLvl w:val="0"/>
    </w:pPr>
    <w:rPr>
      <w:rFonts w:eastAsiaTheme="majorEastAsia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0D0C"/>
    <w:pPr>
      <w:keepNext/>
      <w:keepLines/>
      <w:jc w:val="center"/>
      <w:outlineLvl w:val="1"/>
    </w:pPr>
    <w:rPr>
      <w:rFonts w:eastAsiaTheme="majorEastAsia"/>
      <w:b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6651"/>
    <w:pPr>
      <w:keepNext/>
      <w:keepLines/>
      <w:numPr>
        <w:numId w:val="3"/>
      </w:numPr>
      <w:spacing w:before="160" w:after="120"/>
      <w:outlineLvl w:val="2"/>
    </w:pPr>
    <w:rPr>
      <w:rFonts w:eastAsiaTheme="majorEastAsia"/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CA6651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CA6651"/>
    <w:pPr>
      <w:keepNext/>
      <w:keepLines/>
      <w:spacing w:before="40"/>
      <w:outlineLvl w:val="4"/>
    </w:pPr>
    <w:rPr>
      <w:rFonts w:eastAsiaTheme="maj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CA6651"/>
    <w:pPr>
      <w:spacing w:after="200" w:line="276" w:lineRule="auto"/>
    </w:pPr>
    <w:rPr>
      <w:rFonts w:eastAsia="Calibri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D80D0C"/>
    <w:rPr>
      <w:rFonts w:eastAsiaTheme="majorEastAsia" w:cs="Times New Roman"/>
      <w:b/>
      <w:sz w:val="20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0D0C"/>
    <w:rPr>
      <w:rFonts w:eastAsiaTheme="majorEastAsia" w:cs="Times New Roman"/>
      <w:b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6651"/>
    <w:rPr>
      <w:rFonts w:eastAsiaTheme="majorEastAsia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A6651"/>
    <w:rPr>
      <w:rFonts w:eastAsiaTheme="majorEastAsia"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6651"/>
    <w:rPr>
      <w:rFonts w:eastAsiaTheme="majorEastAsia"/>
    </w:rPr>
  </w:style>
  <w:style w:type="paragraph" w:styleId="Tytu">
    <w:name w:val="Title"/>
    <w:basedOn w:val="Normalny"/>
    <w:next w:val="Normalny"/>
    <w:link w:val="TytuZnak"/>
    <w:uiPriority w:val="10"/>
    <w:qFormat/>
    <w:rsid w:val="00CA6651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6651"/>
    <w:rPr>
      <w:rFonts w:eastAsiaTheme="majorEastAsia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CA665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CA6651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styleId="Bezodstpw">
    <w:name w:val="No Spacing"/>
    <w:uiPriority w:val="1"/>
    <w:qFormat/>
    <w:rsid w:val="003545DD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45DD"/>
    <w:pPr>
      <w:suppressAutoHyphens/>
      <w:ind w:left="720"/>
    </w:pPr>
    <w:rPr>
      <w:rFonts w:cs="Calibri"/>
      <w:lang w:eastAsia="ar-SA"/>
    </w:rPr>
  </w:style>
  <w:style w:type="paragraph" w:customStyle="1" w:styleId="Body">
    <w:name w:val="Body"/>
    <w:basedOn w:val="Normalny"/>
    <w:uiPriority w:val="1"/>
    <w:rsid w:val="003545DD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B077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0778A"/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Muszyński</dc:creator>
  <cp:keywords/>
  <dc:description/>
  <cp:lastModifiedBy>Aneta Widak</cp:lastModifiedBy>
  <cp:revision>9</cp:revision>
  <dcterms:created xsi:type="dcterms:W3CDTF">2020-03-04T12:58:00Z</dcterms:created>
  <dcterms:modified xsi:type="dcterms:W3CDTF">2020-03-06T11:24:00Z</dcterms:modified>
</cp:coreProperties>
</file>